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25235" w14:textId="51396A58" w:rsidR="00FF29A7" w:rsidRDefault="003E11BC">
      <w:r>
        <w:rPr>
          <w:rFonts w:eastAsia="Times New Roman"/>
          <w:noProof/>
          <w:color w:val="000000"/>
        </w:rPr>
        <w:drawing>
          <wp:inline distT="0" distB="0" distL="0" distR="0" wp14:anchorId="68909524" wp14:editId="03031E5D">
            <wp:extent cx="9172234" cy="5524500"/>
            <wp:effectExtent l="0" t="0" r="0" b="0"/>
            <wp:docPr id="1232837810" name="Picture 1" descr="A pink and black schedu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837810" name="Picture 1" descr="A pink and black schedu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8578" cy="5528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29A7" w:rsidSect="003E11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688"/>
    <w:rsid w:val="001902AA"/>
    <w:rsid w:val="00302C7A"/>
    <w:rsid w:val="003E11BC"/>
    <w:rsid w:val="00983688"/>
    <w:rsid w:val="00CA2F4B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63532B-2436-4DEA-96E1-D1E14ED11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36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36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368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36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368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36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36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36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36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368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368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368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3688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3688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36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36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36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36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36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36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36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36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36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36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36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368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368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3688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368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2723ac53-f33c-49d1-bcaa-397654ca8f32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BSFG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Barbulescu</dc:creator>
  <cp:keywords/>
  <dc:description/>
  <cp:lastModifiedBy>Claudia Barbulescu</cp:lastModifiedBy>
  <cp:revision>2</cp:revision>
  <dcterms:created xsi:type="dcterms:W3CDTF">2026-02-10T11:49:00Z</dcterms:created>
  <dcterms:modified xsi:type="dcterms:W3CDTF">2026-02-10T11:50:00Z</dcterms:modified>
</cp:coreProperties>
</file>