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5380" w:rsidRDefault="00BA5380" w:rsidP="00BA5380">
      <w:pPr>
        <w:jc w:val="center"/>
        <w:rPr>
          <w:rFonts w:ascii="Century Gothic" w:hAnsi="Century Gothic"/>
          <w:b/>
          <w:sz w:val="96"/>
        </w:rPr>
      </w:pPr>
    </w:p>
    <w:p w:rsidR="00BA5380" w:rsidRDefault="00BA5380" w:rsidP="00BA5380">
      <w:pPr>
        <w:jc w:val="center"/>
        <w:rPr>
          <w:rFonts w:ascii="Century Gothic" w:hAnsi="Century Gothic"/>
          <w:b/>
          <w:sz w:val="96"/>
        </w:rPr>
      </w:pPr>
    </w:p>
    <w:p w:rsidR="006B6D41" w:rsidRDefault="006B6D41" w:rsidP="005E01F6">
      <w:pPr>
        <w:jc w:val="center"/>
        <w:rPr>
          <w:rFonts w:ascii="Century Gothic" w:hAnsi="Century Gothic"/>
          <w:b/>
          <w:sz w:val="96"/>
        </w:rPr>
      </w:pPr>
      <w:r w:rsidRPr="00BA5380">
        <w:rPr>
          <w:rFonts w:ascii="Century Gothic" w:hAnsi="Century Gothic"/>
          <w:b/>
          <w:sz w:val="96"/>
        </w:rPr>
        <w:t xml:space="preserve">A Level </w:t>
      </w:r>
      <w:r w:rsidR="00B546B0">
        <w:rPr>
          <w:rFonts w:ascii="Century Gothic" w:hAnsi="Century Gothic"/>
          <w:b/>
          <w:sz w:val="96"/>
        </w:rPr>
        <w:t>Psychology</w:t>
      </w:r>
    </w:p>
    <w:p w:rsidR="005E01F6" w:rsidRDefault="005E01F6" w:rsidP="005E01F6">
      <w:pPr>
        <w:rPr>
          <w:rFonts w:ascii="Century Gothic" w:hAnsi="Century Gothic"/>
          <w:b/>
          <w:sz w:val="96"/>
        </w:rPr>
      </w:pPr>
    </w:p>
    <w:p w:rsidR="005E01F6" w:rsidRDefault="005E01F6" w:rsidP="005E01F6">
      <w:pPr>
        <w:jc w:val="center"/>
        <w:rPr>
          <w:rFonts w:ascii="Century Gothic" w:hAnsi="Century Gothic"/>
          <w:b/>
          <w:sz w:val="96"/>
        </w:rPr>
      </w:pPr>
      <w:r w:rsidRPr="005E01F6">
        <w:rPr>
          <w:rFonts w:ascii="Century Gothic" w:hAnsi="Century Gothic"/>
          <w:b/>
          <w:noProof/>
          <w:sz w:val="96"/>
          <w:lang w:eastAsia="en-GB"/>
        </w:rPr>
        <w:drawing>
          <wp:inline distT="0" distB="0" distL="0" distR="0">
            <wp:extent cx="2846705" cy="1190625"/>
            <wp:effectExtent l="0" t="0" r="0" b="9525"/>
            <wp:docPr id="22" name="Picture 22" descr="Image result for sociology">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Image result for sociology">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46705" cy="1190625"/>
                    </a:xfrm>
                    <a:prstGeom prst="rect">
                      <a:avLst/>
                    </a:prstGeom>
                    <a:noFill/>
                    <a:ln>
                      <a:noFill/>
                    </a:ln>
                  </pic:spPr>
                </pic:pic>
              </a:graphicData>
            </a:graphic>
          </wp:inline>
        </w:drawing>
      </w:r>
    </w:p>
    <w:p w:rsidR="005E01F6" w:rsidRPr="00BA5380" w:rsidRDefault="005E01F6" w:rsidP="005E01F6">
      <w:pPr>
        <w:jc w:val="center"/>
        <w:rPr>
          <w:rFonts w:ascii="Century Gothic" w:hAnsi="Century Gothic"/>
          <w:b/>
          <w:sz w:val="96"/>
        </w:rPr>
      </w:pPr>
    </w:p>
    <w:p w:rsidR="006B6D41" w:rsidRPr="00BA5380" w:rsidRDefault="006B6D41" w:rsidP="00BA5380">
      <w:pPr>
        <w:jc w:val="center"/>
        <w:rPr>
          <w:rFonts w:ascii="Century Gothic" w:hAnsi="Century Gothic"/>
          <w:b/>
          <w:sz w:val="96"/>
        </w:rPr>
      </w:pPr>
      <w:r w:rsidRPr="00BA5380">
        <w:rPr>
          <w:rFonts w:ascii="Century Gothic" w:hAnsi="Century Gothic"/>
          <w:b/>
          <w:sz w:val="96"/>
        </w:rPr>
        <w:t>Summer work</w:t>
      </w: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6B6D41" w:rsidRPr="00B546B0" w:rsidRDefault="000A52BD" w:rsidP="006B6D41">
      <w:pPr>
        <w:jc w:val="center"/>
        <w:rPr>
          <w:rFonts w:ascii="Century Gothic" w:hAnsi="Century Gothic"/>
          <w:b/>
        </w:rPr>
      </w:pPr>
      <w:r>
        <w:rPr>
          <w:noProof/>
          <w:lang w:eastAsia="en-GB"/>
        </w:rPr>
        <w:lastRenderedPageBreak/>
        <w:drawing>
          <wp:anchor distT="0" distB="0" distL="114300" distR="114300" simplePos="0" relativeHeight="251658240" behindDoc="1" locked="0" layoutInCell="1" allowOverlap="1">
            <wp:simplePos x="0" y="0"/>
            <wp:positionH relativeFrom="column">
              <wp:posOffset>691515</wp:posOffset>
            </wp:positionH>
            <wp:positionV relativeFrom="paragraph">
              <wp:posOffset>287020</wp:posOffset>
            </wp:positionV>
            <wp:extent cx="4190365" cy="4163060"/>
            <wp:effectExtent l="0" t="0" r="635" b="8890"/>
            <wp:wrapTight wrapText="bothSides">
              <wp:wrapPolygon edited="0">
                <wp:start x="0" y="0"/>
                <wp:lineTo x="0" y="21547"/>
                <wp:lineTo x="21505" y="21547"/>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4190365" cy="4163060"/>
                    </a:xfrm>
                    <a:prstGeom prst="rect">
                      <a:avLst/>
                    </a:prstGeom>
                  </pic:spPr>
                </pic:pic>
              </a:graphicData>
            </a:graphic>
            <wp14:sizeRelH relativeFrom="margin">
              <wp14:pctWidth>0</wp14:pctWidth>
            </wp14:sizeRelH>
            <wp14:sizeRelV relativeFrom="margin">
              <wp14:pctHeight>0</wp14:pctHeight>
            </wp14:sizeRelV>
          </wp:anchor>
        </w:drawing>
      </w:r>
      <w:r w:rsidR="006B6D41" w:rsidRPr="00B546B0">
        <w:rPr>
          <w:rFonts w:ascii="Century Gothic" w:hAnsi="Century Gothic"/>
          <w:b/>
        </w:rPr>
        <w:t>What is assessed?</w:t>
      </w:r>
    </w:p>
    <w:p w:rsidR="006B6D41" w:rsidRDefault="006B6D41">
      <w:pPr>
        <w:rPr>
          <w:rFonts w:ascii="Century Gothic" w:hAnsi="Century Gothic"/>
        </w:rPr>
      </w:pPr>
    </w:p>
    <w:p w:rsidR="00CE24EA" w:rsidRPr="00CE24EA" w:rsidRDefault="00CE24EA">
      <w:pP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0A52BD" w:rsidRDefault="000A52BD" w:rsidP="00CE24EA">
      <w:pPr>
        <w:jc w:val="center"/>
        <w:rPr>
          <w:rFonts w:ascii="Century Gothic" w:hAnsi="Century Gothic"/>
          <w:b/>
        </w:rPr>
      </w:pPr>
    </w:p>
    <w:p w:rsidR="006B6D41" w:rsidRPr="00CE24EA" w:rsidRDefault="00CE24EA" w:rsidP="00CE24EA">
      <w:pPr>
        <w:jc w:val="center"/>
        <w:rPr>
          <w:rFonts w:ascii="Century Gothic" w:hAnsi="Century Gothic"/>
          <w:b/>
        </w:rPr>
      </w:pPr>
      <w:r w:rsidRPr="00CE24EA">
        <w:rPr>
          <w:rFonts w:ascii="Century Gothic" w:hAnsi="Century Gothic"/>
          <w:b/>
        </w:rPr>
        <w:t>What you need:</w:t>
      </w:r>
    </w:p>
    <w:tbl>
      <w:tblPr>
        <w:tblStyle w:val="TableGrid"/>
        <w:tblW w:w="11340" w:type="dxa"/>
        <w:tblInd w:w="-1139" w:type="dxa"/>
        <w:tblLook w:val="04A0" w:firstRow="1" w:lastRow="0" w:firstColumn="1" w:lastColumn="0" w:noHBand="0" w:noVBand="1"/>
      </w:tblPr>
      <w:tblGrid>
        <w:gridCol w:w="10142"/>
        <w:gridCol w:w="1198"/>
      </w:tblGrid>
      <w:tr w:rsidR="00CE24EA" w:rsidTr="00CE24EA">
        <w:tc>
          <w:tcPr>
            <w:tcW w:w="10348" w:type="dxa"/>
            <w:shd w:val="clear" w:color="auto" w:fill="D9D9D9" w:themeFill="background1" w:themeFillShade="D9"/>
          </w:tcPr>
          <w:p w:rsidR="00CE24EA" w:rsidRPr="00CE24EA" w:rsidRDefault="00CE24EA">
            <w:pPr>
              <w:rPr>
                <w:rFonts w:ascii="Century Gothic" w:hAnsi="Century Gothic"/>
                <w:b/>
              </w:rPr>
            </w:pPr>
            <w:r w:rsidRPr="00CE24EA">
              <w:rPr>
                <w:rFonts w:ascii="Century Gothic" w:hAnsi="Century Gothic"/>
                <w:b/>
              </w:rPr>
              <w:t xml:space="preserve">Equipment </w:t>
            </w:r>
          </w:p>
        </w:tc>
        <w:tc>
          <w:tcPr>
            <w:tcW w:w="992" w:type="dxa"/>
            <w:shd w:val="clear" w:color="auto" w:fill="D9D9D9" w:themeFill="background1" w:themeFillShade="D9"/>
          </w:tcPr>
          <w:p w:rsidR="00CE24EA" w:rsidRPr="00CE24EA" w:rsidRDefault="00CE24EA">
            <w:pPr>
              <w:rPr>
                <w:rFonts w:ascii="Century Gothic" w:hAnsi="Century Gothic"/>
                <w:b/>
              </w:rPr>
            </w:pPr>
            <w:r w:rsidRPr="00CE24EA">
              <w:rPr>
                <w:rFonts w:ascii="Century Gothic" w:hAnsi="Century Gothic"/>
                <w:b/>
              </w:rPr>
              <w:t xml:space="preserve">Checklist </w:t>
            </w:r>
          </w:p>
        </w:tc>
      </w:tr>
      <w:tr w:rsidR="00112F1C" w:rsidTr="00CE24EA">
        <w:tc>
          <w:tcPr>
            <w:tcW w:w="10348" w:type="dxa"/>
          </w:tcPr>
          <w:p w:rsidR="00112F1C" w:rsidRPr="00CE24EA" w:rsidRDefault="00112F1C">
            <w:pPr>
              <w:rPr>
                <w:rFonts w:ascii="Century Gothic" w:hAnsi="Century Gothic"/>
                <w:b/>
              </w:rPr>
            </w:pPr>
            <w:r w:rsidRPr="00CE24EA">
              <w:rPr>
                <w:rFonts w:ascii="Century Gothic" w:hAnsi="Century Gothic"/>
                <w:b/>
              </w:rPr>
              <w:t xml:space="preserve">3 </w:t>
            </w:r>
            <w:r w:rsidR="00CE24EA" w:rsidRPr="00CE24EA">
              <w:rPr>
                <w:rFonts w:ascii="Century Gothic" w:hAnsi="Century Gothic"/>
                <w:b/>
              </w:rPr>
              <w:t xml:space="preserve">big </w:t>
            </w:r>
            <w:r w:rsidRPr="00CE24EA">
              <w:rPr>
                <w:rFonts w:ascii="Century Gothic" w:hAnsi="Century Gothic"/>
                <w:b/>
              </w:rPr>
              <w:t>lever arch folders</w:t>
            </w:r>
          </w:p>
        </w:tc>
        <w:tc>
          <w:tcPr>
            <w:tcW w:w="992" w:type="dxa"/>
          </w:tcPr>
          <w:p w:rsidR="00112F1C" w:rsidRDefault="00112F1C">
            <w:pPr>
              <w:rPr>
                <w:rFonts w:ascii="Century Gothic" w:hAnsi="Century Gothic"/>
              </w:rPr>
            </w:pPr>
          </w:p>
          <w:p w:rsidR="00CE24EA" w:rsidRDefault="00CE24EA">
            <w:pPr>
              <w:rPr>
                <w:rFonts w:ascii="Century Gothic" w:hAnsi="Century Gothic"/>
              </w:rPr>
            </w:pPr>
          </w:p>
        </w:tc>
      </w:tr>
      <w:tr w:rsidR="00CE24EA" w:rsidTr="00CE24EA">
        <w:tc>
          <w:tcPr>
            <w:tcW w:w="10348" w:type="dxa"/>
          </w:tcPr>
          <w:p w:rsidR="00CE24EA" w:rsidRPr="00CE24EA" w:rsidRDefault="00CE24EA">
            <w:pPr>
              <w:rPr>
                <w:rFonts w:ascii="Century Gothic" w:hAnsi="Century Gothic"/>
                <w:b/>
              </w:rPr>
            </w:pPr>
            <w:r w:rsidRPr="00CE24EA">
              <w:rPr>
                <w:rFonts w:ascii="Century Gothic" w:hAnsi="Century Gothic"/>
                <w:b/>
              </w:rPr>
              <w:t xml:space="preserve">Dividers </w:t>
            </w:r>
          </w:p>
        </w:tc>
        <w:tc>
          <w:tcPr>
            <w:tcW w:w="992" w:type="dxa"/>
          </w:tcPr>
          <w:p w:rsidR="00CE24EA" w:rsidRDefault="00CE24EA">
            <w:pPr>
              <w:rPr>
                <w:rFonts w:ascii="Century Gothic" w:hAnsi="Century Gothic"/>
              </w:rPr>
            </w:pPr>
          </w:p>
          <w:p w:rsidR="00CE24EA" w:rsidRDefault="00CE24EA">
            <w:pPr>
              <w:rPr>
                <w:rFonts w:ascii="Century Gothic" w:hAnsi="Century Gothic"/>
              </w:rPr>
            </w:pPr>
          </w:p>
        </w:tc>
      </w:tr>
      <w:tr w:rsidR="00112F1C" w:rsidTr="00CE24EA">
        <w:tc>
          <w:tcPr>
            <w:tcW w:w="10348" w:type="dxa"/>
          </w:tcPr>
          <w:p w:rsidR="00112F1C" w:rsidRPr="00CE24EA" w:rsidRDefault="00CE24EA">
            <w:pPr>
              <w:rPr>
                <w:rFonts w:ascii="Century Gothic" w:hAnsi="Century Gothic"/>
                <w:b/>
              </w:rPr>
            </w:pPr>
            <w:r w:rsidRPr="00CE24EA">
              <w:rPr>
                <w:rFonts w:ascii="Century Gothic" w:hAnsi="Century Gothic"/>
                <w:b/>
              </w:rPr>
              <w:t xml:space="preserve">Lined paper </w:t>
            </w:r>
          </w:p>
        </w:tc>
        <w:tc>
          <w:tcPr>
            <w:tcW w:w="992" w:type="dxa"/>
          </w:tcPr>
          <w:p w:rsidR="00CE24EA" w:rsidRDefault="00CE24EA">
            <w:pPr>
              <w:rPr>
                <w:rFonts w:ascii="Century Gothic" w:hAnsi="Century Gothic"/>
              </w:rPr>
            </w:pPr>
          </w:p>
          <w:p w:rsidR="00CE24EA" w:rsidRDefault="00CE24EA">
            <w:pPr>
              <w:rPr>
                <w:rFonts w:ascii="Century Gothic" w:hAnsi="Century Gothic"/>
              </w:rPr>
            </w:pPr>
          </w:p>
        </w:tc>
      </w:tr>
      <w:tr w:rsidR="00112F1C" w:rsidTr="00CE24EA">
        <w:tc>
          <w:tcPr>
            <w:tcW w:w="10348" w:type="dxa"/>
          </w:tcPr>
          <w:p w:rsidR="00112F1C" w:rsidRPr="00CE24EA" w:rsidRDefault="00CE24EA">
            <w:pPr>
              <w:rPr>
                <w:rFonts w:ascii="Century Gothic" w:hAnsi="Century Gothic"/>
                <w:b/>
              </w:rPr>
            </w:pPr>
            <w:r w:rsidRPr="00CE24EA">
              <w:rPr>
                <w:rFonts w:ascii="Century Gothic" w:hAnsi="Century Gothic"/>
                <w:b/>
              </w:rPr>
              <w:t>Consolidation/ revision cards</w:t>
            </w:r>
          </w:p>
        </w:tc>
        <w:tc>
          <w:tcPr>
            <w:tcW w:w="992" w:type="dxa"/>
          </w:tcPr>
          <w:p w:rsidR="00112F1C" w:rsidRDefault="00112F1C">
            <w:pPr>
              <w:rPr>
                <w:rFonts w:ascii="Century Gothic" w:hAnsi="Century Gothic"/>
              </w:rPr>
            </w:pPr>
          </w:p>
          <w:p w:rsidR="00CE24EA" w:rsidRDefault="00CE24EA">
            <w:pPr>
              <w:rPr>
                <w:rFonts w:ascii="Century Gothic" w:hAnsi="Century Gothic"/>
              </w:rPr>
            </w:pPr>
          </w:p>
        </w:tc>
      </w:tr>
      <w:tr w:rsidR="00112F1C" w:rsidTr="00CE24EA">
        <w:tc>
          <w:tcPr>
            <w:tcW w:w="10348" w:type="dxa"/>
          </w:tcPr>
          <w:p w:rsidR="00112F1C" w:rsidRPr="00CE24EA" w:rsidRDefault="00CE24EA">
            <w:pPr>
              <w:rPr>
                <w:rFonts w:ascii="Century Gothic" w:hAnsi="Century Gothic"/>
                <w:b/>
              </w:rPr>
            </w:pPr>
            <w:r w:rsidRPr="00CE24EA">
              <w:rPr>
                <w:rFonts w:ascii="Century Gothic" w:hAnsi="Century Gothic"/>
                <w:b/>
              </w:rPr>
              <w:t>Highlighters</w:t>
            </w:r>
          </w:p>
        </w:tc>
        <w:tc>
          <w:tcPr>
            <w:tcW w:w="992" w:type="dxa"/>
          </w:tcPr>
          <w:p w:rsidR="00112F1C" w:rsidRDefault="00112F1C">
            <w:pPr>
              <w:rPr>
                <w:rFonts w:ascii="Century Gothic" w:hAnsi="Century Gothic"/>
              </w:rPr>
            </w:pPr>
          </w:p>
          <w:p w:rsidR="00CE24EA" w:rsidRDefault="00CE24EA">
            <w:pPr>
              <w:rPr>
                <w:rFonts w:ascii="Century Gothic" w:hAnsi="Century Gothic"/>
              </w:rPr>
            </w:pPr>
          </w:p>
        </w:tc>
      </w:tr>
      <w:tr w:rsidR="00CE24EA" w:rsidTr="00CE24EA">
        <w:tc>
          <w:tcPr>
            <w:tcW w:w="10348" w:type="dxa"/>
          </w:tcPr>
          <w:p w:rsidR="00CE24EA" w:rsidRPr="00CE24EA" w:rsidRDefault="00B546B0">
            <w:pPr>
              <w:rPr>
                <w:rFonts w:ascii="Century Gothic" w:hAnsi="Century Gothic"/>
                <w:b/>
              </w:rPr>
            </w:pPr>
            <w:r>
              <w:rPr>
                <w:rFonts w:ascii="Century Gothic" w:hAnsi="Century Gothic"/>
                <w:b/>
              </w:rPr>
              <w:t>Green pen</w:t>
            </w:r>
          </w:p>
        </w:tc>
        <w:tc>
          <w:tcPr>
            <w:tcW w:w="992" w:type="dxa"/>
          </w:tcPr>
          <w:p w:rsidR="00CE24EA" w:rsidRDefault="00CE24EA">
            <w:pPr>
              <w:rPr>
                <w:rFonts w:ascii="Century Gothic" w:hAnsi="Century Gothic"/>
              </w:rPr>
            </w:pPr>
          </w:p>
          <w:p w:rsidR="00CE24EA" w:rsidRDefault="00CE24EA">
            <w:pPr>
              <w:rPr>
                <w:rFonts w:ascii="Century Gothic" w:hAnsi="Century Gothic"/>
              </w:rPr>
            </w:pPr>
          </w:p>
        </w:tc>
      </w:tr>
      <w:tr w:rsidR="00CE24EA" w:rsidTr="00CE24EA">
        <w:tc>
          <w:tcPr>
            <w:tcW w:w="10348" w:type="dxa"/>
          </w:tcPr>
          <w:p w:rsidR="00CE24EA" w:rsidRDefault="00CE24EA" w:rsidP="00B546B0">
            <w:pPr>
              <w:rPr>
                <w:rFonts w:ascii="Century Gothic" w:hAnsi="Century Gothic"/>
                <w:b/>
              </w:rPr>
            </w:pPr>
            <w:r>
              <w:rPr>
                <w:rFonts w:ascii="Century Gothic" w:hAnsi="Century Gothic"/>
                <w:b/>
              </w:rPr>
              <w:t xml:space="preserve">AQA A Level </w:t>
            </w:r>
            <w:r w:rsidR="00B546B0">
              <w:rPr>
                <w:rFonts w:ascii="Century Gothic" w:hAnsi="Century Gothic"/>
                <w:b/>
              </w:rPr>
              <w:t xml:space="preserve">Psychology </w:t>
            </w:r>
            <w:r w:rsidR="000A52BD">
              <w:rPr>
                <w:rFonts w:ascii="Century Gothic" w:hAnsi="Century Gothic"/>
                <w:b/>
              </w:rPr>
              <w:t xml:space="preserve">Year 1 </w:t>
            </w:r>
            <w:r w:rsidR="00B546B0">
              <w:rPr>
                <w:rFonts w:ascii="Century Gothic" w:hAnsi="Century Gothic"/>
                <w:b/>
              </w:rPr>
              <w:t xml:space="preserve">textbook (can be loaned from the department for </w:t>
            </w:r>
            <w:r w:rsidR="000A52BD">
              <w:rPr>
                <w:rFonts w:ascii="Century Gothic" w:hAnsi="Century Gothic"/>
                <w:b/>
              </w:rPr>
              <w:t xml:space="preserve">a refundable </w:t>
            </w:r>
            <w:r w:rsidR="00B546B0">
              <w:rPr>
                <w:rFonts w:ascii="Century Gothic" w:hAnsi="Century Gothic"/>
                <w:b/>
              </w:rPr>
              <w:t>£20</w:t>
            </w:r>
            <w:r w:rsidR="000A52BD">
              <w:rPr>
                <w:rFonts w:ascii="Century Gothic" w:hAnsi="Century Gothic"/>
                <w:b/>
              </w:rPr>
              <w:t xml:space="preserve"> deposit)</w:t>
            </w:r>
          </w:p>
          <w:p w:rsidR="00B546B0" w:rsidRDefault="000A52BD" w:rsidP="00B546B0">
            <w:pPr>
              <w:rPr>
                <w:rFonts w:ascii="Century Gothic" w:hAnsi="Century Gothic"/>
                <w:b/>
              </w:rPr>
            </w:pPr>
            <w:r w:rsidRPr="00B546B0">
              <w:rPr>
                <w:rFonts w:ascii="Century Gothic" w:hAnsi="Century Gothic"/>
                <w:b/>
                <w:noProof/>
                <w:lang w:eastAsia="en-GB"/>
              </w:rPr>
              <w:drawing>
                <wp:anchor distT="0" distB="0" distL="114300" distR="114300" simplePos="0" relativeHeight="251659264" behindDoc="1" locked="0" layoutInCell="1" allowOverlap="1">
                  <wp:simplePos x="0" y="0"/>
                  <wp:positionH relativeFrom="column">
                    <wp:posOffset>2583180</wp:posOffset>
                  </wp:positionH>
                  <wp:positionV relativeFrom="paragraph">
                    <wp:posOffset>-4445</wp:posOffset>
                  </wp:positionV>
                  <wp:extent cx="751205" cy="948690"/>
                  <wp:effectExtent l="0" t="0" r="0" b="3810"/>
                  <wp:wrapTight wrapText="bothSides">
                    <wp:wrapPolygon edited="0">
                      <wp:start x="0" y="0"/>
                      <wp:lineTo x="0" y="21253"/>
                      <wp:lineTo x="20815" y="21253"/>
                      <wp:lineTo x="20815" y="0"/>
                      <wp:lineTo x="0" y="0"/>
                    </wp:wrapPolygon>
                  </wp:wrapTight>
                  <wp:docPr id="2" name="Picture 2" descr="AQA Psychology for A Level Year 1 &amp; AS - Student Book by Cara Flanagan, Matt...">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QA Psychology for A Level Year 1 &amp; AS - Student Book by Cara Flanagan, Matt...">
                            <a:hlinkClick r:id="rId10"/>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51205" cy="948690"/>
                          </a:xfrm>
                          <a:prstGeom prst="rect">
                            <a:avLst/>
                          </a:prstGeom>
                          <a:noFill/>
                          <a:ln>
                            <a:noFill/>
                          </a:ln>
                        </pic:spPr>
                      </pic:pic>
                    </a:graphicData>
                  </a:graphic>
                </wp:anchor>
              </w:drawing>
            </w:r>
          </w:p>
          <w:p w:rsidR="00B546B0" w:rsidRDefault="00B546B0" w:rsidP="00B546B0">
            <w:pPr>
              <w:rPr>
                <w:rFonts w:ascii="Century Gothic" w:hAnsi="Century Gothic"/>
                <w:b/>
              </w:rPr>
            </w:pPr>
          </w:p>
          <w:p w:rsidR="00B546B0" w:rsidRPr="00CE24EA" w:rsidRDefault="00B546B0" w:rsidP="00B546B0">
            <w:pPr>
              <w:rPr>
                <w:rFonts w:ascii="Century Gothic" w:hAnsi="Century Gothic"/>
                <w:b/>
              </w:rPr>
            </w:pPr>
          </w:p>
        </w:tc>
        <w:tc>
          <w:tcPr>
            <w:tcW w:w="992" w:type="dxa"/>
          </w:tcPr>
          <w:p w:rsidR="00CE24EA" w:rsidRDefault="00CE24EA">
            <w:pPr>
              <w:rPr>
                <w:rFonts w:ascii="Century Gothic" w:hAnsi="Century Gothic"/>
              </w:rPr>
            </w:pPr>
          </w:p>
        </w:tc>
      </w:tr>
    </w:tbl>
    <w:p w:rsidR="00112F1C" w:rsidRDefault="00112F1C">
      <w:pPr>
        <w:rPr>
          <w:rFonts w:ascii="Century Gothic" w:hAnsi="Century Gothic"/>
        </w:rPr>
      </w:pPr>
    </w:p>
    <w:p w:rsidR="006B6D41" w:rsidRPr="004966DB" w:rsidRDefault="006B6D41" w:rsidP="00BA5380">
      <w:pPr>
        <w:jc w:val="center"/>
        <w:rPr>
          <w:rFonts w:ascii="Century Gothic" w:hAnsi="Century Gothic"/>
          <w:b/>
        </w:rPr>
      </w:pPr>
    </w:p>
    <w:p w:rsidR="00BA5380" w:rsidRPr="004966DB" w:rsidRDefault="00BA5380" w:rsidP="00BA5380">
      <w:pPr>
        <w:jc w:val="center"/>
        <w:rPr>
          <w:rFonts w:ascii="Century Gothic" w:hAnsi="Century Gothic"/>
          <w:b/>
        </w:rPr>
      </w:pPr>
      <w:r w:rsidRPr="004966DB">
        <w:rPr>
          <w:rFonts w:ascii="Century Gothic" w:hAnsi="Century Gothic"/>
          <w:b/>
        </w:rPr>
        <w:t>Wider reading checklist</w:t>
      </w:r>
    </w:p>
    <w:p w:rsidR="00BA5380" w:rsidRDefault="00BA5380" w:rsidP="00BA5380">
      <w:pPr>
        <w:rPr>
          <w:rFonts w:ascii="Century Gothic" w:hAnsi="Century Gothic"/>
        </w:rPr>
      </w:pPr>
    </w:p>
    <w:tbl>
      <w:tblPr>
        <w:tblStyle w:val="TableGrid"/>
        <w:tblW w:w="11199" w:type="dxa"/>
        <w:tblInd w:w="-998" w:type="dxa"/>
        <w:tblLook w:val="04A0" w:firstRow="1" w:lastRow="0" w:firstColumn="1" w:lastColumn="0" w:noHBand="0" w:noVBand="1"/>
      </w:tblPr>
      <w:tblGrid>
        <w:gridCol w:w="10207"/>
        <w:gridCol w:w="992"/>
      </w:tblGrid>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Downloaded BBC News App on phone</w:t>
            </w:r>
          </w:p>
          <w:p w:rsidR="00BA5380" w:rsidRPr="004966DB" w:rsidRDefault="00BA5380" w:rsidP="00BA5380">
            <w:pPr>
              <w:rPr>
                <w:rFonts w:ascii="Century Gothic" w:hAnsi="Century Gothic"/>
                <w:b/>
              </w:rPr>
            </w:pP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 xml:space="preserve">Created a twitter account </w:t>
            </w:r>
          </w:p>
          <w:p w:rsidR="00BA5380" w:rsidRPr="004966DB" w:rsidRDefault="00BA5380" w:rsidP="00BA5380">
            <w:pPr>
              <w:rPr>
                <w:rFonts w:ascii="Century Gothic" w:hAnsi="Century Gothic"/>
                <w:b/>
              </w:rPr>
            </w:pP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 xml:space="preserve">Followed recommended pages on twitter </w:t>
            </w:r>
            <w:r w:rsidR="007A653C">
              <w:rPr>
                <w:rFonts w:ascii="Century Gothic" w:hAnsi="Century Gothic"/>
                <w:b/>
              </w:rPr>
              <w:t>(to be given in first lesson)</w:t>
            </w:r>
          </w:p>
          <w:p w:rsidR="00BA5380" w:rsidRPr="004966DB" w:rsidRDefault="00BA5380" w:rsidP="00BA5380">
            <w:pPr>
              <w:rPr>
                <w:rFonts w:ascii="Century Gothic" w:hAnsi="Century Gothic"/>
                <w:b/>
              </w:rPr>
            </w:pP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 xml:space="preserve">Created BBC </w:t>
            </w:r>
            <w:proofErr w:type="spellStart"/>
            <w:r w:rsidRPr="004966DB">
              <w:rPr>
                <w:rFonts w:ascii="Century Gothic" w:hAnsi="Century Gothic"/>
                <w:b/>
              </w:rPr>
              <w:t>Iplayer</w:t>
            </w:r>
            <w:proofErr w:type="spellEnd"/>
            <w:r w:rsidRPr="004966DB">
              <w:rPr>
                <w:rFonts w:ascii="Century Gothic" w:hAnsi="Century Gothic"/>
                <w:b/>
              </w:rPr>
              <w:t xml:space="preserve"> account using school email </w:t>
            </w:r>
          </w:p>
        </w:tc>
        <w:tc>
          <w:tcPr>
            <w:tcW w:w="992" w:type="dxa"/>
          </w:tcPr>
          <w:p w:rsidR="00BA5380" w:rsidRDefault="00BA5380" w:rsidP="00BA5380">
            <w:pPr>
              <w:rPr>
                <w:rFonts w:ascii="Century Gothic" w:hAnsi="Century Gothic"/>
              </w:rPr>
            </w:pPr>
          </w:p>
          <w:p w:rsidR="00BA5380" w:rsidRDefault="00BA5380" w:rsidP="00BA5380">
            <w:pPr>
              <w:rPr>
                <w:rFonts w:ascii="Century Gothic" w:hAnsi="Century Gothic"/>
              </w:rPr>
            </w:pPr>
          </w:p>
          <w:p w:rsidR="00BA5380" w:rsidRDefault="00BA5380" w:rsidP="00BA5380">
            <w:pPr>
              <w:rPr>
                <w:rFonts w:ascii="Century Gothic" w:hAnsi="Century Gothic"/>
              </w:rPr>
            </w:pPr>
          </w:p>
        </w:tc>
      </w:tr>
      <w:tr w:rsidR="00BA5380" w:rsidTr="004966DB">
        <w:tc>
          <w:tcPr>
            <w:tcW w:w="10207" w:type="dxa"/>
          </w:tcPr>
          <w:p w:rsidR="00BA5380" w:rsidRPr="004966DB" w:rsidRDefault="00BA5380" w:rsidP="00BA5380">
            <w:pPr>
              <w:rPr>
                <w:rFonts w:ascii="Century Gothic" w:hAnsi="Century Gothic"/>
                <w:b/>
              </w:rPr>
            </w:pPr>
            <w:r w:rsidRPr="004966DB">
              <w:rPr>
                <w:rFonts w:ascii="Century Gothic" w:hAnsi="Century Gothic"/>
                <w:b/>
              </w:rPr>
              <w:t xml:space="preserve">Created a Tutor2U student account </w:t>
            </w:r>
          </w:p>
          <w:p w:rsidR="00BA5380" w:rsidRPr="004966DB" w:rsidRDefault="00BA5380" w:rsidP="00BA5380">
            <w:pPr>
              <w:rPr>
                <w:rFonts w:ascii="Century Gothic" w:hAnsi="Century Gothic"/>
                <w:b/>
              </w:rPr>
            </w:pPr>
          </w:p>
          <w:p w:rsidR="00BA5380" w:rsidRPr="004966DB" w:rsidRDefault="00A7741B" w:rsidP="00BA5380">
            <w:pPr>
              <w:rPr>
                <w:rFonts w:ascii="Century Gothic" w:hAnsi="Century Gothic"/>
                <w:b/>
              </w:rPr>
            </w:pPr>
            <w:hyperlink r:id="rId12" w:history="1">
              <w:r w:rsidR="00BA5380" w:rsidRPr="004966DB">
                <w:rPr>
                  <w:rStyle w:val="Hyperlink"/>
                  <w:rFonts w:ascii="Century Gothic" w:hAnsi="Century Gothic"/>
                  <w:b/>
                </w:rPr>
                <w:t>https://www.tutor2u.net/login</w:t>
              </w:r>
            </w:hyperlink>
          </w:p>
          <w:p w:rsidR="00BA5380" w:rsidRPr="004966DB" w:rsidRDefault="00BA5380" w:rsidP="00BA5380">
            <w:pPr>
              <w:rPr>
                <w:rFonts w:ascii="Century Gothic" w:hAnsi="Century Gothic"/>
                <w:b/>
              </w:rPr>
            </w:pPr>
          </w:p>
        </w:tc>
        <w:tc>
          <w:tcPr>
            <w:tcW w:w="992" w:type="dxa"/>
          </w:tcPr>
          <w:p w:rsidR="00BA5380" w:rsidRDefault="00BA5380" w:rsidP="00BA5380">
            <w:pPr>
              <w:rPr>
                <w:rFonts w:ascii="Century Gothic" w:hAnsi="Century Gothic"/>
              </w:rPr>
            </w:pPr>
          </w:p>
        </w:tc>
      </w:tr>
      <w:tr w:rsidR="004966DB" w:rsidTr="004966DB">
        <w:tc>
          <w:tcPr>
            <w:tcW w:w="10207" w:type="dxa"/>
          </w:tcPr>
          <w:p w:rsidR="004966DB" w:rsidRDefault="004966DB" w:rsidP="00BA5380">
            <w:pPr>
              <w:rPr>
                <w:rFonts w:ascii="Century Gothic" w:hAnsi="Century Gothic"/>
                <w:b/>
              </w:rPr>
            </w:pPr>
            <w:r>
              <w:rPr>
                <w:rFonts w:ascii="Century Gothic" w:hAnsi="Century Gothic"/>
                <w:b/>
              </w:rPr>
              <w:t xml:space="preserve">Create an s-cool revision account </w:t>
            </w:r>
          </w:p>
          <w:p w:rsidR="004966DB" w:rsidRDefault="004966DB" w:rsidP="00BA5380">
            <w:pPr>
              <w:rPr>
                <w:rFonts w:ascii="Century Gothic" w:hAnsi="Century Gothic"/>
                <w:b/>
              </w:rPr>
            </w:pPr>
          </w:p>
          <w:p w:rsidR="004966DB" w:rsidRDefault="00A7741B" w:rsidP="004966DB">
            <w:pPr>
              <w:rPr>
                <w:rFonts w:ascii="Century Gothic" w:hAnsi="Century Gothic"/>
                <w:b/>
              </w:rPr>
            </w:pPr>
            <w:hyperlink r:id="rId13" w:history="1">
              <w:r w:rsidR="004966DB" w:rsidRPr="002D2084">
                <w:rPr>
                  <w:rStyle w:val="Hyperlink"/>
                  <w:rFonts w:ascii="Century Gothic" w:hAnsi="Century Gothic"/>
                  <w:b/>
                </w:rPr>
                <w:t>https://www.s-cool.co.uk/a-level/sociology/</w:t>
              </w:r>
            </w:hyperlink>
          </w:p>
          <w:p w:rsidR="004966DB" w:rsidRPr="004966DB" w:rsidRDefault="004966DB" w:rsidP="004966DB">
            <w:pPr>
              <w:rPr>
                <w:rFonts w:ascii="Century Gothic" w:hAnsi="Century Gothic"/>
                <w:b/>
              </w:rPr>
            </w:pPr>
          </w:p>
        </w:tc>
        <w:tc>
          <w:tcPr>
            <w:tcW w:w="992" w:type="dxa"/>
          </w:tcPr>
          <w:p w:rsidR="004966DB" w:rsidRDefault="004966DB" w:rsidP="00BA5380">
            <w:pPr>
              <w:rPr>
                <w:rFonts w:ascii="Century Gothic" w:hAnsi="Century Gothic"/>
              </w:rPr>
            </w:pPr>
          </w:p>
        </w:tc>
      </w:tr>
      <w:tr w:rsidR="009B4F44" w:rsidTr="004966DB">
        <w:tc>
          <w:tcPr>
            <w:tcW w:w="10207" w:type="dxa"/>
          </w:tcPr>
          <w:p w:rsidR="009B4F44" w:rsidRDefault="009B4F44" w:rsidP="00BA5380">
            <w:pPr>
              <w:rPr>
                <w:rFonts w:ascii="Century Gothic" w:hAnsi="Century Gothic"/>
                <w:b/>
              </w:rPr>
            </w:pPr>
            <w:r>
              <w:rPr>
                <w:rFonts w:ascii="Century Gothic" w:hAnsi="Century Gothic"/>
                <w:b/>
              </w:rPr>
              <w:t xml:space="preserve">Bookmark the following revision websites on phone/ </w:t>
            </w:r>
            <w:proofErr w:type="spellStart"/>
            <w:r>
              <w:rPr>
                <w:rFonts w:ascii="Century Gothic" w:hAnsi="Century Gothic"/>
                <w:b/>
              </w:rPr>
              <w:t>ipad</w:t>
            </w:r>
            <w:proofErr w:type="spellEnd"/>
            <w:r>
              <w:rPr>
                <w:rFonts w:ascii="Century Gothic" w:hAnsi="Century Gothic"/>
                <w:b/>
              </w:rPr>
              <w:t>/ desktop:</w:t>
            </w:r>
          </w:p>
          <w:p w:rsidR="009B4F44" w:rsidRDefault="009B4F44" w:rsidP="00BA5380">
            <w:pPr>
              <w:rPr>
                <w:rFonts w:ascii="Century Gothic" w:hAnsi="Century Gothic"/>
                <w:b/>
              </w:rPr>
            </w:pPr>
          </w:p>
          <w:p w:rsidR="009B4F44" w:rsidRDefault="00A7741B" w:rsidP="00BA5380">
            <w:pPr>
              <w:rPr>
                <w:rFonts w:ascii="Century Gothic" w:hAnsi="Century Gothic"/>
                <w:b/>
              </w:rPr>
            </w:pPr>
            <w:hyperlink r:id="rId14" w:history="1">
              <w:r w:rsidR="009B4F44" w:rsidRPr="004048E8">
                <w:rPr>
                  <w:rStyle w:val="Hyperlink"/>
                  <w:rFonts w:ascii="Century Gothic" w:hAnsi="Century Gothic"/>
                  <w:b/>
                </w:rPr>
                <w:t>https://studywise.co.uk/a-level-revision/psychology/</w:t>
              </w:r>
            </w:hyperlink>
          </w:p>
          <w:p w:rsidR="009B4F44" w:rsidRDefault="009B4F44" w:rsidP="00BA5380">
            <w:pPr>
              <w:rPr>
                <w:rFonts w:ascii="Century Gothic" w:hAnsi="Century Gothic"/>
                <w:b/>
              </w:rPr>
            </w:pPr>
          </w:p>
          <w:p w:rsidR="009B4F44" w:rsidRDefault="00A7741B" w:rsidP="00BA5380">
            <w:pPr>
              <w:rPr>
                <w:rFonts w:ascii="Century Gothic" w:hAnsi="Century Gothic"/>
                <w:b/>
              </w:rPr>
            </w:pPr>
            <w:hyperlink r:id="rId15" w:history="1">
              <w:r w:rsidR="009B4F44" w:rsidRPr="004048E8">
                <w:rPr>
                  <w:rStyle w:val="Hyperlink"/>
                  <w:rFonts w:ascii="Century Gothic" w:hAnsi="Century Gothic"/>
                  <w:b/>
                </w:rPr>
                <w:t>https://www.simplypsychology.org/a-level-psychology.html</w:t>
              </w:r>
            </w:hyperlink>
          </w:p>
          <w:p w:rsidR="009B4F44" w:rsidRDefault="009B4F44" w:rsidP="00BA5380">
            <w:pPr>
              <w:rPr>
                <w:rFonts w:ascii="Century Gothic" w:hAnsi="Century Gothic"/>
                <w:b/>
              </w:rPr>
            </w:pPr>
          </w:p>
          <w:p w:rsidR="009B4F44" w:rsidRDefault="00A7741B" w:rsidP="00BA5380">
            <w:pPr>
              <w:rPr>
                <w:rFonts w:ascii="Century Gothic" w:hAnsi="Century Gothic"/>
                <w:b/>
              </w:rPr>
            </w:pPr>
            <w:hyperlink r:id="rId16" w:history="1">
              <w:r w:rsidR="009B4F44" w:rsidRPr="004048E8">
                <w:rPr>
                  <w:rStyle w:val="Hyperlink"/>
                  <w:rFonts w:ascii="Century Gothic" w:hAnsi="Century Gothic"/>
                  <w:b/>
                </w:rPr>
                <w:t>https://www.physicsandmathstutor.com/psychology-revision/a-level-aqa/</w:t>
              </w:r>
            </w:hyperlink>
          </w:p>
          <w:p w:rsidR="009B4F44" w:rsidRDefault="009B4F44" w:rsidP="00BA5380">
            <w:pPr>
              <w:rPr>
                <w:rFonts w:ascii="Century Gothic" w:hAnsi="Century Gothic"/>
                <w:b/>
              </w:rPr>
            </w:pPr>
          </w:p>
        </w:tc>
        <w:tc>
          <w:tcPr>
            <w:tcW w:w="992" w:type="dxa"/>
          </w:tcPr>
          <w:p w:rsidR="009B4F44" w:rsidRDefault="009B4F44" w:rsidP="00BA5380">
            <w:pPr>
              <w:rPr>
                <w:rFonts w:ascii="Century Gothic" w:hAnsi="Century Gothic"/>
              </w:rPr>
            </w:pPr>
          </w:p>
        </w:tc>
      </w:tr>
    </w:tbl>
    <w:p w:rsidR="00BA5380" w:rsidRPr="00BA5380" w:rsidRDefault="00BA5380" w:rsidP="00BA5380">
      <w:pPr>
        <w:rPr>
          <w:rFonts w:ascii="Century Gothic" w:hAnsi="Century Gothic"/>
        </w:rPr>
      </w:pPr>
    </w:p>
    <w:p w:rsidR="00BA5380" w:rsidRPr="00BA5380" w:rsidRDefault="00BA5380" w:rsidP="00BA5380">
      <w:pPr>
        <w:rPr>
          <w:rFonts w:ascii="Century Gothic" w:hAnsi="Century Gothic"/>
        </w:rPr>
      </w:pPr>
    </w:p>
    <w:p w:rsidR="00BA5380" w:rsidRPr="00BA5380" w:rsidRDefault="00BA5380" w:rsidP="00BA5380">
      <w:pPr>
        <w:rPr>
          <w:rFonts w:ascii="Century Gothic" w:hAnsi="Century Gothic"/>
        </w:rPr>
      </w:pPr>
    </w:p>
    <w:p w:rsidR="006B6D41" w:rsidRDefault="006B6D41">
      <w:pPr>
        <w:rPr>
          <w:rFonts w:ascii="Century Gothic" w:hAnsi="Century Gothic"/>
        </w:rPr>
      </w:pPr>
    </w:p>
    <w:p w:rsidR="006B6D41" w:rsidRDefault="006B6D41">
      <w:pPr>
        <w:rPr>
          <w:rFonts w:ascii="Century Gothic" w:hAnsi="Century Gothic"/>
        </w:rPr>
      </w:pPr>
    </w:p>
    <w:p w:rsidR="00CF78FA" w:rsidRDefault="00CF78FA">
      <w:pPr>
        <w:rPr>
          <w:rFonts w:ascii="Century Gothic" w:hAnsi="Century Gothic"/>
        </w:rPr>
      </w:pPr>
    </w:p>
    <w:p w:rsidR="00CF78FA" w:rsidRDefault="00CF78FA">
      <w:pPr>
        <w:rPr>
          <w:rFonts w:ascii="Century Gothic" w:hAnsi="Century Gothic"/>
        </w:rPr>
      </w:pPr>
    </w:p>
    <w:p w:rsidR="00CF78FA" w:rsidRDefault="00CF78FA">
      <w:pPr>
        <w:rPr>
          <w:rFonts w:ascii="Century Gothic" w:hAnsi="Century Gothic"/>
        </w:rPr>
      </w:pPr>
    </w:p>
    <w:p w:rsidR="00CF78FA" w:rsidRDefault="00CF78FA">
      <w:pPr>
        <w:rPr>
          <w:rFonts w:ascii="Century Gothic" w:hAnsi="Century Gothic"/>
        </w:rPr>
      </w:pPr>
    </w:p>
    <w:p w:rsidR="00CF78FA" w:rsidRDefault="00CF78FA">
      <w:pPr>
        <w:rPr>
          <w:rFonts w:ascii="Century Gothic" w:hAnsi="Century Gothic"/>
        </w:rPr>
      </w:pPr>
    </w:p>
    <w:p w:rsidR="00CF78FA" w:rsidRDefault="00CF78FA">
      <w:pPr>
        <w:rPr>
          <w:rFonts w:ascii="Century Gothic" w:hAnsi="Century Gothic"/>
        </w:rPr>
      </w:pPr>
    </w:p>
    <w:p w:rsidR="00A00F32" w:rsidRDefault="00A00F32">
      <w:pPr>
        <w:rPr>
          <w:rFonts w:ascii="Century Gothic" w:hAnsi="Century Gothic"/>
        </w:rPr>
        <w:sectPr w:rsidR="00A00F32">
          <w:headerReference w:type="even" r:id="rId17"/>
          <w:headerReference w:type="default" r:id="rId18"/>
          <w:footerReference w:type="even" r:id="rId19"/>
          <w:footerReference w:type="default" r:id="rId20"/>
          <w:headerReference w:type="first" r:id="rId21"/>
          <w:footerReference w:type="first" r:id="rId22"/>
          <w:pgSz w:w="11906" w:h="16838"/>
          <w:pgMar w:top="1440" w:right="1440" w:bottom="1440" w:left="1440" w:header="708" w:footer="708" w:gutter="0"/>
          <w:cols w:space="708"/>
          <w:docGrid w:linePitch="360"/>
        </w:sectPr>
      </w:pPr>
      <w:bookmarkStart w:id="0" w:name="_GoBack"/>
      <w:bookmarkEnd w:id="0"/>
    </w:p>
    <w:p w:rsidR="00BA5380" w:rsidRDefault="00BA5380">
      <w:pPr>
        <w:rPr>
          <w:rFonts w:ascii="Century Gothic" w:hAnsi="Century Gothic"/>
        </w:rPr>
      </w:pPr>
    </w:p>
    <w:p w:rsidR="004966DB" w:rsidRPr="00F42292" w:rsidRDefault="00F42292" w:rsidP="00F42292">
      <w:pPr>
        <w:jc w:val="center"/>
        <w:rPr>
          <w:rFonts w:ascii="Century Gothic" w:hAnsi="Century Gothic"/>
          <w:b/>
        </w:rPr>
      </w:pPr>
      <w:r>
        <w:rPr>
          <w:rFonts w:ascii="Century Gothic" w:hAnsi="Century Gothic"/>
          <w:b/>
        </w:rPr>
        <w:t>Watch list</w:t>
      </w:r>
    </w:p>
    <w:tbl>
      <w:tblPr>
        <w:tblStyle w:val="TableGrid"/>
        <w:tblW w:w="16302" w:type="dxa"/>
        <w:tblInd w:w="-1139" w:type="dxa"/>
        <w:tblLook w:val="04A0" w:firstRow="1" w:lastRow="0" w:firstColumn="1" w:lastColumn="0" w:noHBand="0" w:noVBand="1"/>
      </w:tblPr>
      <w:tblGrid>
        <w:gridCol w:w="8576"/>
        <w:gridCol w:w="1249"/>
        <w:gridCol w:w="6477"/>
      </w:tblGrid>
      <w:tr w:rsidR="00A00F32" w:rsidTr="00B83624">
        <w:tc>
          <w:tcPr>
            <w:tcW w:w="5661" w:type="dxa"/>
            <w:shd w:val="clear" w:color="auto" w:fill="D9D9D9" w:themeFill="background1" w:themeFillShade="D9"/>
          </w:tcPr>
          <w:p w:rsidR="00A00F32" w:rsidRPr="00A00F32" w:rsidRDefault="00A00F32" w:rsidP="00A00F32">
            <w:pPr>
              <w:rPr>
                <w:rFonts w:ascii="Century Gothic" w:hAnsi="Century Gothic"/>
                <w:b/>
              </w:rPr>
            </w:pPr>
            <w:r w:rsidRPr="00A00F32">
              <w:rPr>
                <w:rFonts w:ascii="Century Gothic" w:hAnsi="Century Gothic"/>
                <w:b/>
              </w:rPr>
              <w:t xml:space="preserve">Documentary </w:t>
            </w:r>
          </w:p>
        </w:tc>
        <w:tc>
          <w:tcPr>
            <w:tcW w:w="1285" w:type="dxa"/>
            <w:shd w:val="clear" w:color="auto" w:fill="D9D9D9" w:themeFill="background1" w:themeFillShade="D9"/>
          </w:tcPr>
          <w:p w:rsidR="00A00F32" w:rsidRPr="00A00F32" w:rsidRDefault="00A00F32" w:rsidP="00A00F32">
            <w:pPr>
              <w:jc w:val="center"/>
              <w:rPr>
                <w:rFonts w:ascii="Century Gothic" w:hAnsi="Century Gothic"/>
                <w:b/>
              </w:rPr>
            </w:pPr>
            <w:r w:rsidRPr="00A00F32">
              <w:rPr>
                <w:rFonts w:ascii="Century Gothic" w:hAnsi="Century Gothic"/>
                <w:b/>
              </w:rPr>
              <w:t xml:space="preserve">Watched </w:t>
            </w:r>
          </w:p>
        </w:tc>
        <w:tc>
          <w:tcPr>
            <w:tcW w:w="9356" w:type="dxa"/>
            <w:shd w:val="clear" w:color="auto" w:fill="D9D9D9" w:themeFill="background1" w:themeFillShade="D9"/>
          </w:tcPr>
          <w:p w:rsidR="00A00F32" w:rsidRPr="00A00F32" w:rsidRDefault="00A00F32" w:rsidP="00A00F32">
            <w:pPr>
              <w:jc w:val="center"/>
              <w:rPr>
                <w:rFonts w:ascii="Century Gothic" w:hAnsi="Century Gothic"/>
                <w:b/>
              </w:rPr>
            </w:pPr>
            <w:r w:rsidRPr="00A00F32">
              <w:rPr>
                <w:rFonts w:ascii="Century Gothic" w:hAnsi="Century Gothic"/>
                <w:b/>
              </w:rPr>
              <w:t>What has this taught you about human behaviour?</w:t>
            </w:r>
          </w:p>
        </w:tc>
      </w:tr>
      <w:tr w:rsidR="00A00F32" w:rsidTr="00B83624">
        <w:tc>
          <w:tcPr>
            <w:tcW w:w="5661" w:type="dxa"/>
          </w:tcPr>
          <w:p w:rsidR="00A00F32" w:rsidRPr="00B067F3" w:rsidRDefault="00A00F32" w:rsidP="00A00F32">
            <w:pPr>
              <w:rPr>
                <w:rFonts w:ascii="Century Gothic" w:hAnsi="Century Gothic"/>
                <w:b/>
              </w:rPr>
            </w:pPr>
            <w:r w:rsidRPr="00B067F3">
              <w:rPr>
                <w:rFonts w:ascii="Century Gothic" w:hAnsi="Century Gothic"/>
                <w:b/>
              </w:rPr>
              <w:t xml:space="preserve">Genie Wiley TLC Documentary </w:t>
            </w:r>
          </w:p>
          <w:p w:rsidR="00A00F32" w:rsidRPr="00B067F3" w:rsidRDefault="00A00F32" w:rsidP="00A00F32">
            <w:pPr>
              <w:rPr>
                <w:rFonts w:ascii="Century Gothic" w:hAnsi="Century Gothic"/>
                <w:b/>
              </w:rPr>
            </w:pPr>
          </w:p>
          <w:p w:rsidR="00A00F32" w:rsidRPr="00B067F3" w:rsidRDefault="00A7741B" w:rsidP="00A00F32">
            <w:pPr>
              <w:rPr>
                <w:rFonts w:ascii="Century Gothic" w:hAnsi="Century Gothic"/>
                <w:b/>
              </w:rPr>
            </w:pPr>
            <w:hyperlink r:id="rId23" w:history="1">
              <w:r w:rsidR="00A00F32" w:rsidRPr="00B067F3">
                <w:rPr>
                  <w:rStyle w:val="Hyperlink"/>
                  <w:rFonts w:ascii="Century Gothic" w:hAnsi="Century Gothic"/>
                  <w:b/>
                </w:rPr>
                <w:t>https://www.youtube.com/watch?v=DD-pZ7LwL4A</w:t>
              </w:r>
            </w:hyperlink>
          </w:p>
          <w:p w:rsidR="00A00F32" w:rsidRPr="00B067F3" w:rsidRDefault="00A00F32" w:rsidP="00A00F32">
            <w:pPr>
              <w:rPr>
                <w:rFonts w:ascii="Century Gothic" w:hAnsi="Century Gothic"/>
                <w:b/>
              </w:rPr>
            </w:pPr>
          </w:p>
        </w:tc>
        <w:tc>
          <w:tcPr>
            <w:tcW w:w="1285" w:type="dxa"/>
          </w:tcPr>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rPr>
                <w:rFonts w:ascii="Century Gothic" w:hAnsi="Century Gothic"/>
              </w:rPr>
            </w:pPr>
          </w:p>
          <w:p w:rsidR="00A00F32" w:rsidRDefault="00A00F32" w:rsidP="00A00F32">
            <w:pPr>
              <w:jc w:val="center"/>
              <w:rPr>
                <w:rFonts w:ascii="Century Gothic" w:hAnsi="Century Gothic"/>
              </w:rPr>
            </w:pPr>
          </w:p>
        </w:tc>
        <w:tc>
          <w:tcPr>
            <w:tcW w:w="9356" w:type="dxa"/>
          </w:tcPr>
          <w:p w:rsidR="00A00F32" w:rsidRDefault="00A00F32" w:rsidP="00A00F32">
            <w:pPr>
              <w:jc w:val="center"/>
              <w:rPr>
                <w:rFonts w:ascii="Century Gothic" w:hAnsi="Century Gothic"/>
              </w:rPr>
            </w:pPr>
          </w:p>
        </w:tc>
      </w:tr>
      <w:tr w:rsidR="00A00F32" w:rsidTr="00B83624">
        <w:tc>
          <w:tcPr>
            <w:tcW w:w="5661" w:type="dxa"/>
          </w:tcPr>
          <w:p w:rsidR="00A00F32" w:rsidRPr="00B067F3" w:rsidRDefault="00A00F32" w:rsidP="00A00F32">
            <w:pPr>
              <w:rPr>
                <w:rFonts w:ascii="Century Gothic" w:hAnsi="Century Gothic"/>
                <w:b/>
              </w:rPr>
            </w:pPr>
            <w:r w:rsidRPr="00B067F3">
              <w:rPr>
                <w:rFonts w:ascii="Century Gothic" w:hAnsi="Century Gothic"/>
                <w:b/>
              </w:rPr>
              <w:t xml:space="preserve">The man with the 7 second memory (Amnesia documentary)- Real Stories </w:t>
            </w:r>
          </w:p>
          <w:p w:rsidR="00A00F32" w:rsidRPr="00B067F3" w:rsidRDefault="00A00F32" w:rsidP="00A00F32">
            <w:pPr>
              <w:rPr>
                <w:rFonts w:ascii="Century Gothic" w:hAnsi="Century Gothic"/>
                <w:b/>
              </w:rPr>
            </w:pPr>
          </w:p>
          <w:p w:rsidR="00A00F32" w:rsidRPr="00B067F3" w:rsidRDefault="00A7741B" w:rsidP="00A00F32">
            <w:pPr>
              <w:rPr>
                <w:rFonts w:ascii="Century Gothic" w:hAnsi="Century Gothic"/>
                <w:b/>
              </w:rPr>
            </w:pPr>
            <w:hyperlink r:id="rId24" w:history="1">
              <w:r w:rsidR="00A00F32" w:rsidRPr="00B067F3">
                <w:rPr>
                  <w:rStyle w:val="Hyperlink"/>
                  <w:rFonts w:ascii="Century Gothic" w:hAnsi="Century Gothic"/>
                  <w:b/>
                </w:rPr>
                <w:t>https://www.youtube.com/watch?v=k_P7Y0-wgos</w:t>
              </w:r>
            </w:hyperlink>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tc>
        <w:tc>
          <w:tcPr>
            <w:tcW w:w="1285" w:type="dxa"/>
          </w:tcPr>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rPr>
                <w:rFonts w:ascii="Century Gothic" w:hAnsi="Century Gothic"/>
              </w:rPr>
            </w:pPr>
          </w:p>
          <w:p w:rsidR="00A00F32" w:rsidRDefault="00A00F32" w:rsidP="00A00F32">
            <w:pPr>
              <w:rPr>
                <w:rFonts w:ascii="Century Gothic" w:hAnsi="Century Gothic"/>
              </w:rPr>
            </w:pPr>
          </w:p>
          <w:p w:rsidR="00A00F32" w:rsidRDefault="00A00F32" w:rsidP="00A00F32">
            <w:pPr>
              <w:jc w:val="center"/>
              <w:rPr>
                <w:rFonts w:ascii="Century Gothic" w:hAnsi="Century Gothic"/>
              </w:rPr>
            </w:pPr>
          </w:p>
        </w:tc>
        <w:tc>
          <w:tcPr>
            <w:tcW w:w="9356" w:type="dxa"/>
          </w:tcPr>
          <w:p w:rsidR="00A00F32" w:rsidRDefault="00A00F32" w:rsidP="00A00F32">
            <w:pPr>
              <w:jc w:val="center"/>
              <w:rPr>
                <w:rFonts w:ascii="Century Gothic" w:hAnsi="Century Gothic"/>
              </w:rPr>
            </w:pPr>
          </w:p>
        </w:tc>
      </w:tr>
      <w:tr w:rsidR="00A00F32" w:rsidTr="00B83624">
        <w:tc>
          <w:tcPr>
            <w:tcW w:w="5661" w:type="dxa"/>
          </w:tcPr>
          <w:p w:rsidR="00A00F32" w:rsidRPr="00B067F3" w:rsidRDefault="00A00F32" w:rsidP="00A00F32">
            <w:pPr>
              <w:rPr>
                <w:rFonts w:ascii="Century Gothic" w:hAnsi="Century Gothic"/>
                <w:b/>
              </w:rPr>
            </w:pPr>
            <w:r w:rsidRPr="00B067F3">
              <w:rPr>
                <w:rFonts w:ascii="Century Gothic" w:hAnsi="Century Gothic"/>
                <w:b/>
              </w:rPr>
              <w:lastRenderedPageBreak/>
              <w:t>Forgotten Children of The Ukraine (Child Documentary)- Real Stories</w:t>
            </w:r>
          </w:p>
          <w:p w:rsidR="00A00F32" w:rsidRPr="00B067F3" w:rsidRDefault="00A00F32" w:rsidP="00A00F32">
            <w:pPr>
              <w:rPr>
                <w:rFonts w:ascii="Century Gothic" w:hAnsi="Century Gothic"/>
                <w:b/>
              </w:rPr>
            </w:pPr>
          </w:p>
          <w:p w:rsidR="00A00F32" w:rsidRPr="00B067F3" w:rsidRDefault="00A7741B" w:rsidP="00A00F32">
            <w:pPr>
              <w:rPr>
                <w:rFonts w:ascii="Century Gothic" w:hAnsi="Century Gothic"/>
                <w:b/>
              </w:rPr>
            </w:pPr>
            <w:hyperlink r:id="rId25" w:history="1">
              <w:r w:rsidR="00A00F32" w:rsidRPr="00B067F3">
                <w:rPr>
                  <w:rStyle w:val="Hyperlink"/>
                  <w:rFonts w:ascii="Century Gothic" w:hAnsi="Century Gothic"/>
                  <w:b/>
                </w:rPr>
                <w:t>https://www.youtube.com/watch?v=-pbOxn0o-m4</w:t>
              </w:r>
            </w:hyperlink>
          </w:p>
          <w:p w:rsidR="00A00F32" w:rsidRPr="00B067F3" w:rsidRDefault="00A00F32" w:rsidP="00A00F32">
            <w:pPr>
              <w:rPr>
                <w:rFonts w:ascii="Century Gothic" w:hAnsi="Century Gothic"/>
                <w:b/>
              </w:rPr>
            </w:pPr>
          </w:p>
        </w:tc>
        <w:tc>
          <w:tcPr>
            <w:tcW w:w="1285" w:type="dxa"/>
          </w:tcPr>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tc>
        <w:tc>
          <w:tcPr>
            <w:tcW w:w="9356" w:type="dxa"/>
          </w:tcPr>
          <w:p w:rsidR="00A00F32" w:rsidRDefault="00A00F32" w:rsidP="00A00F32">
            <w:pPr>
              <w:jc w:val="center"/>
              <w:rPr>
                <w:rFonts w:ascii="Century Gothic" w:hAnsi="Century Gothic"/>
              </w:rPr>
            </w:pPr>
          </w:p>
        </w:tc>
      </w:tr>
      <w:tr w:rsidR="00A00F32" w:rsidTr="00B83624">
        <w:tc>
          <w:tcPr>
            <w:tcW w:w="5661" w:type="dxa"/>
          </w:tcPr>
          <w:p w:rsidR="00A00F32" w:rsidRPr="00B067F3" w:rsidRDefault="00A00F32" w:rsidP="00A00F32">
            <w:pPr>
              <w:rPr>
                <w:rFonts w:ascii="Century Gothic" w:hAnsi="Century Gothic"/>
                <w:b/>
              </w:rPr>
            </w:pPr>
            <w:proofErr w:type="spellStart"/>
            <w:r w:rsidRPr="00B067F3">
              <w:rPr>
                <w:rFonts w:ascii="Century Gothic" w:hAnsi="Century Gothic"/>
                <w:b/>
              </w:rPr>
              <w:t>Derren</w:t>
            </w:r>
            <w:proofErr w:type="spellEnd"/>
            <w:r w:rsidRPr="00B067F3">
              <w:rPr>
                <w:rFonts w:ascii="Century Gothic" w:hAnsi="Century Gothic"/>
                <w:b/>
              </w:rPr>
              <w:t xml:space="preserve"> Brown’s Recreation of the Milgram Experiment </w:t>
            </w:r>
          </w:p>
          <w:p w:rsidR="00A00F32" w:rsidRPr="00B067F3" w:rsidRDefault="00A00F32" w:rsidP="00A00F32">
            <w:pPr>
              <w:rPr>
                <w:rFonts w:ascii="Century Gothic" w:hAnsi="Century Gothic"/>
                <w:b/>
              </w:rPr>
            </w:pPr>
          </w:p>
          <w:p w:rsidR="00A00F32" w:rsidRPr="00B067F3" w:rsidRDefault="00A7741B" w:rsidP="00A00F32">
            <w:pPr>
              <w:rPr>
                <w:rFonts w:ascii="Century Gothic" w:hAnsi="Century Gothic"/>
                <w:b/>
              </w:rPr>
            </w:pPr>
            <w:hyperlink r:id="rId26" w:history="1">
              <w:r w:rsidR="00A00F32" w:rsidRPr="00B067F3">
                <w:rPr>
                  <w:rStyle w:val="Hyperlink"/>
                  <w:rFonts w:ascii="Century Gothic" w:hAnsi="Century Gothic"/>
                  <w:b/>
                </w:rPr>
                <w:t>https://www.youtube.com/watch?v=mpfpX3Z2v2U</w:t>
              </w:r>
            </w:hyperlink>
          </w:p>
          <w:p w:rsidR="00A00F32" w:rsidRPr="00B067F3" w:rsidRDefault="00A00F32" w:rsidP="00A00F32">
            <w:pPr>
              <w:rPr>
                <w:rFonts w:ascii="Century Gothic" w:hAnsi="Century Gothic"/>
                <w:b/>
              </w:rPr>
            </w:pPr>
          </w:p>
        </w:tc>
        <w:tc>
          <w:tcPr>
            <w:tcW w:w="1285" w:type="dxa"/>
          </w:tcPr>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B83624" w:rsidRDefault="00B83624" w:rsidP="00B83624">
            <w:pPr>
              <w:rPr>
                <w:rFonts w:ascii="Century Gothic" w:hAnsi="Century Gothic"/>
              </w:rPr>
            </w:pPr>
          </w:p>
        </w:tc>
        <w:tc>
          <w:tcPr>
            <w:tcW w:w="9356" w:type="dxa"/>
          </w:tcPr>
          <w:p w:rsidR="00A00F32" w:rsidRDefault="00A00F32" w:rsidP="00A00F32">
            <w:pPr>
              <w:jc w:val="center"/>
              <w:rPr>
                <w:rFonts w:ascii="Century Gothic" w:hAnsi="Century Gothic"/>
              </w:rPr>
            </w:pPr>
          </w:p>
        </w:tc>
      </w:tr>
      <w:tr w:rsidR="00A00F32" w:rsidTr="00B83624">
        <w:tc>
          <w:tcPr>
            <w:tcW w:w="5661" w:type="dxa"/>
          </w:tcPr>
          <w:p w:rsidR="00A00F32" w:rsidRPr="00B067F3" w:rsidRDefault="00A00F32" w:rsidP="00A00F32">
            <w:pPr>
              <w:rPr>
                <w:rFonts w:ascii="Century Gothic" w:hAnsi="Century Gothic"/>
                <w:b/>
              </w:rPr>
            </w:pPr>
            <w:r w:rsidRPr="00B067F3">
              <w:rPr>
                <w:rFonts w:ascii="Century Gothic" w:hAnsi="Century Gothic"/>
                <w:b/>
              </w:rPr>
              <w:lastRenderedPageBreak/>
              <w:t>If you have a Netflix account:</w:t>
            </w: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roofErr w:type="spellStart"/>
            <w:r w:rsidRPr="00B067F3">
              <w:rPr>
                <w:rFonts w:ascii="Century Gothic" w:hAnsi="Century Gothic"/>
                <w:b/>
              </w:rPr>
              <w:t>Derren</w:t>
            </w:r>
            <w:proofErr w:type="spellEnd"/>
            <w:r w:rsidRPr="00B067F3">
              <w:rPr>
                <w:rFonts w:ascii="Century Gothic" w:hAnsi="Century Gothic"/>
                <w:b/>
              </w:rPr>
              <w:t xml:space="preserve"> Brown: The Push </w:t>
            </w:r>
          </w:p>
        </w:tc>
        <w:tc>
          <w:tcPr>
            <w:tcW w:w="1285" w:type="dxa"/>
          </w:tcPr>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A00F32" w:rsidRDefault="00A00F32" w:rsidP="00A00F32">
            <w:pPr>
              <w:rPr>
                <w:rFonts w:ascii="Century Gothic" w:hAnsi="Century Gothic"/>
              </w:rPr>
            </w:pPr>
          </w:p>
        </w:tc>
        <w:tc>
          <w:tcPr>
            <w:tcW w:w="9356" w:type="dxa"/>
          </w:tcPr>
          <w:p w:rsidR="00A00F32" w:rsidRDefault="00A00F32" w:rsidP="00A00F32">
            <w:pPr>
              <w:jc w:val="center"/>
              <w:rPr>
                <w:rFonts w:ascii="Century Gothic" w:hAnsi="Century Gothic"/>
              </w:rPr>
            </w:pPr>
          </w:p>
        </w:tc>
      </w:tr>
      <w:tr w:rsidR="00A00F32" w:rsidTr="00B83624">
        <w:tc>
          <w:tcPr>
            <w:tcW w:w="5661" w:type="dxa"/>
          </w:tcPr>
          <w:p w:rsidR="00A00F32" w:rsidRPr="00B067F3" w:rsidRDefault="00A00F32" w:rsidP="00A00F32">
            <w:pPr>
              <w:rPr>
                <w:rFonts w:ascii="Century Gothic" w:hAnsi="Century Gothic"/>
                <w:b/>
              </w:rPr>
            </w:pPr>
            <w:r w:rsidRPr="00B067F3">
              <w:rPr>
                <w:rFonts w:ascii="Century Gothic" w:hAnsi="Century Gothic"/>
                <w:b/>
              </w:rPr>
              <w:t xml:space="preserve">Obsessive Compulsive Cleaners </w:t>
            </w:r>
          </w:p>
          <w:p w:rsidR="00A00F32" w:rsidRPr="00B067F3" w:rsidRDefault="00A00F32" w:rsidP="00A00F32">
            <w:pPr>
              <w:rPr>
                <w:rFonts w:ascii="Century Gothic" w:hAnsi="Century Gothic"/>
                <w:b/>
              </w:rPr>
            </w:pPr>
          </w:p>
          <w:p w:rsidR="00A00F32" w:rsidRPr="00B067F3" w:rsidRDefault="00A7741B" w:rsidP="00A00F32">
            <w:pPr>
              <w:rPr>
                <w:rFonts w:ascii="Century Gothic" w:hAnsi="Century Gothic"/>
                <w:b/>
              </w:rPr>
            </w:pPr>
            <w:hyperlink r:id="rId27" w:history="1">
              <w:r w:rsidR="00A00F32" w:rsidRPr="00B067F3">
                <w:rPr>
                  <w:rStyle w:val="Hyperlink"/>
                  <w:rFonts w:ascii="Century Gothic" w:hAnsi="Century Gothic"/>
                  <w:b/>
                </w:rPr>
                <w:t>https://www.youtube.com/watch?v=Dviu-D3Fijo</w:t>
              </w:r>
            </w:hyperlink>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p w:rsidR="00A00F32" w:rsidRPr="00B067F3" w:rsidRDefault="00A00F32" w:rsidP="00A00F32">
            <w:pPr>
              <w:rPr>
                <w:rFonts w:ascii="Century Gothic" w:hAnsi="Century Gothic"/>
                <w:b/>
              </w:rPr>
            </w:pPr>
          </w:p>
        </w:tc>
        <w:tc>
          <w:tcPr>
            <w:tcW w:w="1285" w:type="dxa"/>
          </w:tcPr>
          <w:p w:rsidR="00A00F32" w:rsidRDefault="00A00F32"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B83624">
            <w:pPr>
              <w:rPr>
                <w:rFonts w:ascii="Century Gothic" w:hAnsi="Century Gothic"/>
              </w:rPr>
            </w:pPr>
          </w:p>
        </w:tc>
        <w:tc>
          <w:tcPr>
            <w:tcW w:w="9356" w:type="dxa"/>
          </w:tcPr>
          <w:p w:rsidR="00A00F32" w:rsidRDefault="00A00F32" w:rsidP="00A00F32">
            <w:pPr>
              <w:jc w:val="center"/>
              <w:rPr>
                <w:rFonts w:ascii="Century Gothic" w:hAnsi="Century Gothic"/>
              </w:rPr>
            </w:pPr>
          </w:p>
        </w:tc>
      </w:tr>
      <w:tr w:rsidR="00A00F32" w:rsidTr="00B83624">
        <w:tc>
          <w:tcPr>
            <w:tcW w:w="5661" w:type="dxa"/>
          </w:tcPr>
          <w:p w:rsidR="00B83624" w:rsidRPr="00B067F3" w:rsidRDefault="00B83624" w:rsidP="00B83624">
            <w:pPr>
              <w:rPr>
                <w:rFonts w:ascii="Century Gothic" w:hAnsi="Century Gothic"/>
                <w:b/>
              </w:rPr>
            </w:pPr>
            <w:r w:rsidRPr="00B067F3">
              <w:rPr>
                <w:rFonts w:ascii="Century Gothic" w:hAnsi="Century Gothic"/>
                <w:b/>
              </w:rPr>
              <w:lastRenderedPageBreak/>
              <w:t>Trichotillomania: Why These Women Rip Out Their Own Hair</w:t>
            </w:r>
          </w:p>
          <w:p w:rsidR="00B83624" w:rsidRPr="00B067F3" w:rsidRDefault="00B83624" w:rsidP="00B83624">
            <w:pPr>
              <w:rPr>
                <w:rFonts w:ascii="Century Gothic" w:hAnsi="Century Gothic"/>
                <w:b/>
              </w:rPr>
            </w:pPr>
          </w:p>
          <w:p w:rsidR="00B83624" w:rsidRPr="00B067F3" w:rsidRDefault="00B83624" w:rsidP="00B83624">
            <w:pPr>
              <w:rPr>
                <w:rFonts w:ascii="Century Gothic" w:hAnsi="Century Gothic"/>
                <w:b/>
              </w:rPr>
            </w:pPr>
          </w:p>
          <w:p w:rsidR="00B83624" w:rsidRPr="00B067F3" w:rsidRDefault="00B83624" w:rsidP="00B83624">
            <w:pPr>
              <w:rPr>
                <w:rFonts w:ascii="Century Gothic" w:hAnsi="Century Gothic"/>
                <w:b/>
              </w:rPr>
            </w:pPr>
          </w:p>
          <w:p w:rsidR="00B83624" w:rsidRPr="00B067F3" w:rsidRDefault="00B83624" w:rsidP="00B83624">
            <w:pPr>
              <w:rPr>
                <w:rFonts w:ascii="Century Gothic" w:hAnsi="Century Gothic"/>
                <w:b/>
              </w:rPr>
            </w:pPr>
          </w:p>
          <w:p w:rsidR="00A00F32" w:rsidRPr="00B067F3" w:rsidRDefault="00A7741B" w:rsidP="00B83624">
            <w:pPr>
              <w:rPr>
                <w:rFonts w:ascii="Century Gothic" w:hAnsi="Century Gothic"/>
                <w:b/>
              </w:rPr>
            </w:pPr>
            <w:hyperlink r:id="rId28" w:history="1">
              <w:r w:rsidR="00B83624" w:rsidRPr="00B067F3">
                <w:rPr>
                  <w:rStyle w:val="Hyperlink"/>
                  <w:rFonts w:ascii="Century Gothic" w:hAnsi="Century Gothic"/>
                  <w:b/>
                </w:rPr>
                <w:t>https://www.youtube.com/watch?v=FKX79KuDYyY</w:t>
              </w:r>
            </w:hyperlink>
          </w:p>
          <w:p w:rsidR="00B83624" w:rsidRPr="00B067F3" w:rsidRDefault="00B83624" w:rsidP="00B83624">
            <w:pPr>
              <w:rPr>
                <w:rFonts w:ascii="Century Gothic" w:hAnsi="Century Gothic"/>
                <w:b/>
              </w:rPr>
            </w:pPr>
          </w:p>
        </w:tc>
        <w:tc>
          <w:tcPr>
            <w:tcW w:w="1285" w:type="dxa"/>
          </w:tcPr>
          <w:p w:rsidR="00A00F32" w:rsidRDefault="00A00F32" w:rsidP="00A00F32">
            <w:pPr>
              <w:jc w:val="center"/>
              <w:rPr>
                <w:rFonts w:ascii="Century Gothic" w:hAnsi="Century Gothic"/>
              </w:rPr>
            </w:pPr>
          </w:p>
          <w:p w:rsidR="00A00F32" w:rsidRDefault="00A00F32"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tc>
        <w:tc>
          <w:tcPr>
            <w:tcW w:w="9356" w:type="dxa"/>
          </w:tcPr>
          <w:p w:rsidR="00A00F32" w:rsidRDefault="00A00F32" w:rsidP="00A00F32">
            <w:pPr>
              <w:jc w:val="center"/>
              <w:rPr>
                <w:rFonts w:ascii="Century Gothic" w:hAnsi="Century Gothic"/>
              </w:rPr>
            </w:pPr>
          </w:p>
        </w:tc>
      </w:tr>
      <w:tr w:rsidR="00B83624" w:rsidTr="00B83624">
        <w:tc>
          <w:tcPr>
            <w:tcW w:w="5661" w:type="dxa"/>
          </w:tcPr>
          <w:p w:rsidR="00B83624" w:rsidRPr="00B067F3" w:rsidRDefault="00B83624" w:rsidP="00B83624">
            <w:pPr>
              <w:rPr>
                <w:rFonts w:ascii="Century Gothic" w:hAnsi="Century Gothic"/>
                <w:b/>
              </w:rPr>
            </w:pPr>
            <w:r w:rsidRPr="00B067F3">
              <w:rPr>
                <w:rFonts w:ascii="Century Gothic" w:hAnsi="Century Gothic"/>
                <w:b/>
              </w:rPr>
              <w:t xml:space="preserve">Brain 101: National Geographic </w:t>
            </w:r>
          </w:p>
          <w:p w:rsidR="00B83624" w:rsidRPr="00B067F3" w:rsidRDefault="00B83624" w:rsidP="00B83624">
            <w:pPr>
              <w:rPr>
                <w:rFonts w:ascii="Century Gothic" w:hAnsi="Century Gothic"/>
                <w:b/>
              </w:rPr>
            </w:pPr>
          </w:p>
          <w:p w:rsidR="00B83624" w:rsidRPr="00B067F3" w:rsidRDefault="00A7741B" w:rsidP="00B83624">
            <w:pPr>
              <w:rPr>
                <w:rFonts w:ascii="Century Gothic" w:hAnsi="Century Gothic"/>
                <w:b/>
              </w:rPr>
            </w:pPr>
            <w:hyperlink r:id="rId29" w:history="1">
              <w:r w:rsidR="00B83624" w:rsidRPr="00B067F3">
                <w:rPr>
                  <w:rStyle w:val="Hyperlink"/>
                  <w:rFonts w:ascii="Century Gothic" w:hAnsi="Century Gothic"/>
                  <w:b/>
                </w:rPr>
                <w:t>https://www.youtube.com/watch?v=pRFXSjkpKWA</w:t>
              </w:r>
            </w:hyperlink>
          </w:p>
          <w:p w:rsidR="00B83624" w:rsidRPr="00B067F3" w:rsidRDefault="00B83624"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p w:rsidR="00055B06" w:rsidRPr="00B067F3" w:rsidRDefault="00055B06" w:rsidP="00B83624">
            <w:pPr>
              <w:rPr>
                <w:rFonts w:ascii="Century Gothic" w:hAnsi="Century Gothic"/>
                <w:b/>
              </w:rPr>
            </w:pPr>
          </w:p>
        </w:tc>
        <w:tc>
          <w:tcPr>
            <w:tcW w:w="1285" w:type="dxa"/>
          </w:tcPr>
          <w:p w:rsidR="00B83624" w:rsidRDefault="00B83624" w:rsidP="00A00F32">
            <w:pPr>
              <w:jc w:val="center"/>
              <w:rPr>
                <w:rFonts w:ascii="Century Gothic" w:hAnsi="Century Gothic"/>
              </w:rPr>
            </w:pPr>
          </w:p>
        </w:tc>
        <w:tc>
          <w:tcPr>
            <w:tcW w:w="9356" w:type="dxa"/>
          </w:tcPr>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A00F32">
            <w:pPr>
              <w:jc w:val="center"/>
              <w:rPr>
                <w:rFonts w:ascii="Century Gothic" w:hAnsi="Century Gothic"/>
              </w:rPr>
            </w:pPr>
          </w:p>
          <w:p w:rsidR="00B83624" w:rsidRDefault="00B83624" w:rsidP="00B83624">
            <w:pPr>
              <w:rPr>
                <w:rFonts w:ascii="Century Gothic" w:hAnsi="Century Gothic"/>
              </w:rPr>
            </w:pPr>
          </w:p>
          <w:p w:rsidR="00B83624" w:rsidRDefault="00B83624" w:rsidP="00B83624">
            <w:pPr>
              <w:rPr>
                <w:rFonts w:ascii="Century Gothic" w:hAnsi="Century Gothic"/>
              </w:rPr>
            </w:pPr>
          </w:p>
        </w:tc>
      </w:tr>
      <w:tr w:rsidR="00B83037" w:rsidTr="00B83624">
        <w:tc>
          <w:tcPr>
            <w:tcW w:w="5661" w:type="dxa"/>
          </w:tcPr>
          <w:p w:rsidR="00B83037" w:rsidRPr="00B067F3" w:rsidRDefault="00B83037" w:rsidP="00B83624">
            <w:pPr>
              <w:rPr>
                <w:rFonts w:ascii="Century Gothic" w:hAnsi="Century Gothic"/>
                <w:b/>
              </w:rPr>
            </w:pPr>
            <w:r w:rsidRPr="00B067F3">
              <w:rPr>
                <w:rFonts w:ascii="Century Gothic" w:hAnsi="Century Gothic"/>
                <w:b/>
              </w:rPr>
              <w:lastRenderedPageBreak/>
              <w:t xml:space="preserve">Memories make us who we are: National Geographic </w:t>
            </w:r>
          </w:p>
          <w:p w:rsidR="00B83037" w:rsidRPr="00B067F3" w:rsidRDefault="00B83037" w:rsidP="00B83624">
            <w:pPr>
              <w:rPr>
                <w:rFonts w:ascii="Century Gothic" w:hAnsi="Century Gothic"/>
                <w:b/>
              </w:rPr>
            </w:pPr>
          </w:p>
          <w:p w:rsidR="00B83037" w:rsidRPr="00B067F3" w:rsidRDefault="00A7741B" w:rsidP="00B83624">
            <w:pPr>
              <w:rPr>
                <w:rFonts w:ascii="Century Gothic" w:hAnsi="Century Gothic"/>
                <w:b/>
              </w:rPr>
            </w:pPr>
            <w:hyperlink r:id="rId30" w:history="1">
              <w:r w:rsidR="00055B06" w:rsidRPr="00B067F3">
                <w:rPr>
                  <w:rStyle w:val="Hyperlink"/>
                  <w:rFonts w:ascii="Century Gothic" w:hAnsi="Century Gothic"/>
                  <w:b/>
                </w:rPr>
                <w:t>https://www.youtube.com/watch?v=IKXAYQ4socM&amp;list=PLivjPDlt6ApS90YoAu-T8VIj6awyflIym&amp;index=282</w:t>
              </w:r>
            </w:hyperlink>
          </w:p>
          <w:p w:rsidR="00055B06" w:rsidRPr="00B067F3" w:rsidRDefault="00055B06" w:rsidP="00B83624">
            <w:pPr>
              <w:rPr>
                <w:rFonts w:ascii="Century Gothic" w:hAnsi="Century Gothic"/>
                <w:b/>
              </w:rPr>
            </w:pPr>
          </w:p>
        </w:tc>
        <w:tc>
          <w:tcPr>
            <w:tcW w:w="1285" w:type="dxa"/>
          </w:tcPr>
          <w:p w:rsidR="00B83037" w:rsidRDefault="00B83037"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A00F32">
            <w:pPr>
              <w:jc w:val="center"/>
              <w:rPr>
                <w:rFonts w:ascii="Century Gothic" w:hAnsi="Century Gothic"/>
              </w:rPr>
            </w:pPr>
          </w:p>
          <w:p w:rsidR="00055B06" w:rsidRDefault="00055B06" w:rsidP="00DB750C">
            <w:pPr>
              <w:rPr>
                <w:rFonts w:ascii="Century Gothic" w:hAnsi="Century Gothic"/>
              </w:rPr>
            </w:pPr>
          </w:p>
          <w:p w:rsidR="00055B06" w:rsidRDefault="00055B06" w:rsidP="00055B06">
            <w:pPr>
              <w:rPr>
                <w:rFonts w:ascii="Century Gothic" w:hAnsi="Century Gothic"/>
              </w:rPr>
            </w:pPr>
          </w:p>
        </w:tc>
        <w:tc>
          <w:tcPr>
            <w:tcW w:w="9356" w:type="dxa"/>
          </w:tcPr>
          <w:p w:rsidR="00B83037" w:rsidRDefault="00B83037" w:rsidP="00DB750C">
            <w:pPr>
              <w:rPr>
                <w:rFonts w:ascii="Century Gothic" w:hAnsi="Century Gothic"/>
              </w:rPr>
            </w:pPr>
          </w:p>
        </w:tc>
      </w:tr>
      <w:tr w:rsidR="00DB750C" w:rsidTr="00B83624">
        <w:tc>
          <w:tcPr>
            <w:tcW w:w="5661" w:type="dxa"/>
          </w:tcPr>
          <w:p w:rsidR="00DB750C" w:rsidRPr="00B067F3" w:rsidRDefault="00DB750C" w:rsidP="00B83624">
            <w:pPr>
              <w:rPr>
                <w:rFonts w:ascii="Century Gothic" w:hAnsi="Century Gothic"/>
                <w:b/>
              </w:rPr>
            </w:pPr>
            <w:r w:rsidRPr="00B067F3">
              <w:rPr>
                <w:rFonts w:ascii="Century Gothic" w:hAnsi="Century Gothic"/>
                <w:b/>
              </w:rPr>
              <w:t xml:space="preserve">Left game, Right game, Brain Games: National Geographic </w:t>
            </w:r>
          </w:p>
          <w:p w:rsidR="00DB750C" w:rsidRPr="00B067F3" w:rsidRDefault="00DB750C" w:rsidP="00B83624">
            <w:pPr>
              <w:rPr>
                <w:rFonts w:ascii="Century Gothic" w:hAnsi="Century Gothic"/>
                <w:b/>
              </w:rPr>
            </w:pPr>
          </w:p>
          <w:p w:rsidR="00DB750C" w:rsidRPr="00B067F3" w:rsidRDefault="00DB750C" w:rsidP="00B83624">
            <w:pPr>
              <w:rPr>
                <w:rFonts w:ascii="Century Gothic" w:hAnsi="Century Gothic"/>
                <w:b/>
              </w:rPr>
            </w:pPr>
          </w:p>
          <w:p w:rsidR="00DB750C" w:rsidRPr="00B067F3" w:rsidRDefault="00A7741B" w:rsidP="00B83624">
            <w:pPr>
              <w:rPr>
                <w:rFonts w:ascii="Century Gothic" w:hAnsi="Century Gothic"/>
                <w:b/>
              </w:rPr>
            </w:pPr>
            <w:hyperlink r:id="rId31" w:history="1">
              <w:r w:rsidR="00DB750C" w:rsidRPr="00B067F3">
                <w:rPr>
                  <w:rStyle w:val="Hyperlink"/>
                  <w:rFonts w:ascii="Century Gothic" w:hAnsi="Century Gothic"/>
                  <w:b/>
                </w:rPr>
                <w:t>https://www.youtube.com/watch?v=vqq3hWzmvX4&amp;list=PLivjPDlt6ApS90YoAu-T8VIj6awyflIym&amp;index=345</w:t>
              </w:r>
            </w:hyperlink>
          </w:p>
          <w:p w:rsidR="00DB750C" w:rsidRPr="00B067F3" w:rsidRDefault="00DB750C" w:rsidP="00B83624">
            <w:pPr>
              <w:rPr>
                <w:rFonts w:ascii="Century Gothic" w:hAnsi="Century Gothic"/>
                <w:b/>
              </w:rPr>
            </w:pPr>
          </w:p>
        </w:tc>
        <w:tc>
          <w:tcPr>
            <w:tcW w:w="1285" w:type="dxa"/>
          </w:tcPr>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tc>
        <w:tc>
          <w:tcPr>
            <w:tcW w:w="9356" w:type="dxa"/>
          </w:tcPr>
          <w:p w:rsidR="00DB750C" w:rsidRDefault="00DB750C" w:rsidP="00A00F32">
            <w:pPr>
              <w:jc w:val="center"/>
              <w:rPr>
                <w:rFonts w:ascii="Century Gothic" w:hAnsi="Century Gothic"/>
              </w:rPr>
            </w:pPr>
          </w:p>
        </w:tc>
      </w:tr>
      <w:tr w:rsidR="00DB750C" w:rsidTr="00B83624">
        <w:tc>
          <w:tcPr>
            <w:tcW w:w="5661" w:type="dxa"/>
          </w:tcPr>
          <w:p w:rsidR="00DB750C" w:rsidRPr="00B067F3" w:rsidRDefault="00DB750C" w:rsidP="00B83624">
            <w:pPr>
              <w:rPr>
                <w:rFonts w:ascii="Century Gothic" w:hAnsi="Century Gothic"/>
                <w:b/>
              </w:rPr>
            </w:pPr>
            <w:proofErr w:type="spellStart"/>
            <w:r w:rsidRPr="00B067F3">
              <w:rPr>
                <w:rFonts w:ascii="Century Gothic" w:hAnsi="Century Gothic"/>
                <w:b/>
              </w:rPr>
              <w:t>Brainworks</w:t>
            </w:r>
            <w:proofErr w:type="spellEnd"/>
            <w:r w:rsidRPr="00B067F3">
              <w:rPr>
                <w:rFonts w:ascii="Century Gothic" w:hAnsi="Century Gothic"/>
                <w:b/>
              </w:rPr>
              <w:t xml:space="preserve"> - Mind-Bending Science! | Brain Games</w:t>
            </w:r>
            <w:r w:rsidR="00F53C85" w:rsidRPr="00B067F3">
              <w:rPr>
                <w:rFonts w:ascii="Century Gothic" w:hAnsi="Century Gothic"/>
                <w:b/>
              </w:rPr>
              <w:t xml:space="preserve">: National Geographic </w:t>
            </w:r>
          </w:p>
          <w:p w:rsidR="00F53C85" w:rsidRPr="00B067F3" w:rsidRDefault="00F53C85" w:rsidP="00B83624">
            <w:pPr>
              <w:rPr>
                <w:rFonts w:ascii="Century Gothic" w:hAnsi="Century Gothic"/>
                <w:b/>
              </w:rPr>
            </w:pPr>
          </w:p>
          <w:p w:rsidR="00F53C85" w:rsidRPr="00B067F3" w:rsidRDefault="00A7741B" w:rsidP="00B83624">
            <w:pPr>
              <w:rPr>
                <w:rFonts w:ascii="Century Gothic" w:hAnsi="Century Gothic"/>
                <w:b/>
              </w:rPr>
            </w:pPr>
            <w:hyperlink r:id="rId32" w:history="1">
              <w:r w:rsidR="00F53C85" w:rsidRPr="00B067F3">
                <w:rPr>
                  <w:rStyle w:val="Hyperlink"/>
                  <w:rFonts w:ascii="Century Gothic" w:hAnsi="Century Gothic"/>
                  <w:b/>
                </w:rPr>
                <w:t>https://www.youtube.com/watch?v=si_jXb9Kz00&amp;list=PLivjPDlt6ApS90YoAu-T8VIj6awyflIym&amp;index=458</w:t>
              </w:r>
            </w:hyperlink>
          </w:p>
          <w:p w:rsidR="00F53C85" w:rsidRPr="00B067F3" w:rsidRDefault="00F53C85" w:rsidP="00B83624">
            <w:pPr>
              <w:rPr>
                <w:rFonts w:ascii="Century Gothic" w:hAnsi="Century Gothic"/>
                <w:b/>
              </w:rPr>
            </w:pPr>
          </w:p>
          <w:p w:rsidR="00DB750C" w:rsidRPr="00B067F3" w:rsidRDefault="00DB750C" w:rsidP="00B83624">
            <w:pPr>
              <w:rPr>
                <w:rFonts w:ascii="Century Gothic" w:hAnsi="Century Gothic"/>
                <w:b/>
              </w:rPr>
            </w:pPr>
          </w:p>
          <w:p w:rsidR="00DB750C" w:rsidRPr="00B067F3" w:rsidRDefault="00DB750C" w:rsidP="00B83624">
            <w:pPr>
              <w:rPr>
                <w:rFonts w:ascii="Century Gothic" w:hAnsi="Century Gothic"/>
                <w:b/>
              </w:rPr>
            </w:pPr>
          </w:p>
          <w:p w:rsidR="00DB750C" w:rsidRPr="00B067F3" w:rsidRDefault="00DB750C" w:rsidP="00B83624">
            <w:pPr>
              <w:rPr>
                <w:rFonts w:ascii="Century Gothic" w:hAnsi="Century Gothic"/>
                <w:b/>
              </w:rPr>
            </w:pPr>
          </w:p>
          <w:p w:rsidR="00DB750C" w:rsidRPr="00B067F3" w:rsidRDefault="00DB750C" w:rsidP="00B83624">
            <w:pPr>
              <w:rPr>
                <w:rFonts w:ascii="Century Gothic" w:hAnsi="Century Gothic"/>
                <w:b/>
              </w:rPr>
            </w:pPr>
          </w:p>
          <w:p w:rsidR="00DB750C" w:rsidRPr="00B067F3" w:rsidRDefault="00DB750C" w:rsidP="00B83624">
            <w:pPr>
              <w:rPr>
                <w:rFonts w:ascii="Century Gothic" w:hAnsi="Century Gothic"/>
                <w:b/>
              </w:rPr>
            </w:pPr>
          </w:p>
          <w:p w:rsidR="00DB750C" w:rsidRPr="00B067F3" w:rsidRDefault="00DB750C" w:rsidP="00B83624">
            <w:pPr>
              <w:rPr>
                <w:rFonts w:ascii="Century Gothic" w:hAnsi="Century Gothic"/>
                <w:b/>
              </w:rPr>
            </w:pPr>
          </w:p>
        </w:tc>
        <w:tc>
          <w:tcPr>
            <w:tcW w:w="1285" w:type="dxa"/>
          </w:tcPr>
          <w:p w:rsidR="00DB750C" w:rsidRDefault="00DB750C" w:rsidP="00A00F32">
            <w:pPr>
              <w:jc w:val="center"/>
              <w:rPr>
                <w:rFonts w:ascii="Century Gothic" w:hAnsi="Century Gothic"/>
              </w:rPr>
            </w:pPr>
          </w:p>
        </w:tc>
        <w:tc>
          <w:tcPr>
            <w:tcW w:w="9356" w:type="dxa"/>
          </w:tcPr>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DB750C" w:rsidRDefault="00DB750C"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7741B">
            <w:pPr>
              <w:rPr>
                <w:rFonts w:ascii="Century Gothic" w:hAnsi="Century Gothic"/>
              </w:rPr>
            </w:pPr>
          </w:p>
        </w:tc>
      </w:tr>
      <w:tr w:rsidR="00A7741B" w:rsidTr="00B83624">
        <w:tc>
          <w:tcPr>
            <w:tcW w:w="5661" w:type="dxa"/>
          </w:tcPr>
          <w:p w:rsidR="00A7741B" w:rsidRDefault="00A7741B" w:rsidP="00B83624">
            <w:pPr>
              <w:rPr>
                <w:rFonts w:ascii="Century Gothic" w:hAnsi="Century Gothic"/>
                <w:b/>
              </w:rPr>
            </w:pPr>
            <w:hyperlink r:id="rId33" w:history="1">
              <w:r w:rsidRPr="000D5047">
                <w:rPr>
                  <w:rStyle w:val="Hyperlink"/>
                  <w:rFonts w:ascii="Century Gothic" w:hAnsi="Century Gothic"/>
                  <w:b/>
                </w:rPr>
                <w:t>https://www.youtube.com/watch?v=OON81IJ9yos</w:t>
              </w:r>
            </w:hyperlink>
          </w:p>
          <w:p w:rsidR="00A7741B" w:rsidRDefault="00A7741B" w:rsidP="00B83624">
            <w:pPr>
              <w:rPr>
                <w:rFonts w:ascii="Century Gothic" w:hAnsi="Century Gothic"/>
                <w:b/>
              </w:rPr>
            </w:pPr>
          </w:p>
          <w:p w:rsidR="00A7741B" w:rsidRPr="00B067F3" w:rsidRDefault="00A7741B" w:rsidP="00B83624">
            <w:pPr>
              <w:rPr>
                <w:rFonts w:ascii="Century Gothic" w:hAnsi="Century Gothic"/>
                <w:b/>
              </w:rPr>
            </w:pPr>
            <w:r w:rsidRPr="00A7741B">
              <w:rPr>
                <w:rFonts w:ascii="Century Gothic" w:hAnsi="Century Gothic"/>
                <w:b/>
              </w:rPr>
              <w:t xml:space="preserve"> – Charles Whitman documentary</w:t>
            </w:r>
          </w:p>
        </w:tc>
        <w:tc>
          <w:tcPr>
            <w:tcW w:w="1285" w:type="dxa"/>
          </w:tcPr>
          <w:p w:rsidR="00A7741B" w:rsidRDefault="00A7741B" w:rsidP="00A00F32">
            <w:pPr>
              <w:jc w:val="center"/>
              <w:rPr>
                <w:rFonts w:ascii="Century Gothic" w:hAnsi="Century Gothic"/>
              </w:rPr>
            </w:pPr>
          </w:p>
        </w:tc>
        <w:tc>
          <w:tcPr>
            <w:tcW w:w="9356" w:type="dxa"/>
          </w:tcPr>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p w:rsidR="00A7741B" w:rsidRDefault="00A7741B" w:rsidP="00A00F32">
            <w:pPr>
              <w:jc w:val="center"/>
              <w:rPr>
                <w:rFonts w:ascii="Century Gothic" w:hAnsi="Century Gothic"/>
              </w:rPr>
            </w:pPr>
          </w:p>
        </w:tc>
      </w:tr>
      <w:tr w:rsidR="00CF78FA" w:rsidTr="00B83624">
        <w:tc>
          <w:tcPr>
            <w:tcW w:w="5661" w:type="dxa"/>
          </w:tcPr>
          <w:p w:rsidR="00CF78FA" w:rsidRDefault="00CF78FA" w:rsidP="00CF78FA">
            <w:pPr>
              <w:rPr>
                <w:rFonts w:ascii="Century Gothic" w:hAnsi="Century Gothic"/>
                <w:b/>
              </w:rPr>
            </w:pPr>
            <w:r>
              <w:rPr>
                <w:rFonts w:ascii="Century Gothic" w:hAnsi="Century Gothic"/>
                <w:b/>
              </w:rPr>
              <w:t>Zimbardo- Prison Experiment (Caution; this contains graphic images and nudity, if you are uncomfortable with either please do not watch)</w:t>
            </w:r>
          </w:p>
          <w:p w:rsidR="00CF78FA" w:rsidRDefault="00CF78FA" w:rsidP="00CF78FA">
            <w:pPr>
              <w:rPr>
                <w:rFonts w:ascii="Century Gothic" w:hAnsi="Century Gothic"/>
                <w:b/>
              </w:rPr>
            </w:pPr>
          </w:p>
          <w:p w:rsidR="00CF78FA" w:rsidRDefault="00CF78FA" w:rsidP="00CF78FA">
            <w:pPr>
              <w:rPr>
                <w:rFonts w:ascii="Century Gothic" w:hAnsi="Century Gothic"/>
                <w:b/>
              </w:rPr>
            </w:pPr>
            <w:hyperlink r:id="rId34" w:history="1">
              <w:r w:rsidRPr="000D5047">
                <w:rPr>
                  <w:rStyle w:val="Hyperlink"/>
                  <w:rFonts w:ascii="Century Gothic" w:hAnsi="Century Gothic"/>
                  <w:b/>
                </w:rPr>
                <w:t>https://www.ted.com/talks/philip_zimbardo_on_the_psychology_of_evil</w:t>
              </w:r>
            </w:hyperlink>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p w:rsidR="00CF78FA" w:rsidRDefault="00CF78FA" w:rsidP="00CF78FA">
            <w:pPr>
              <w:rPr>
                <w:rFonts w:ascii="Century Gothic" w:hAnsi="Century Gothic"/>
                <w:b/>
              </w:rPr>
            </w:pPr>
          </w:p>
        </w:tc>
        <w:tc>
          <w:tcPr>
            <w:tcW w:w="1285" w:type="dxa"/>
          </w:tcPr>
          <w:p w:rsidR="00CF78FA" w:rsidRDefault="00CF78FA" w:rsidP="00A00F32">
            <w:pPr>
              <w:jc w:val="center"/>
              <w:rPr>
                <w:rFonts w:ascii="Century Gothic" w:hAnsi="Century Gothic"/>
              </w:rPr>
            </w:pPr>
          </w:p>
        </w:tc>
        <w:tc>
          <w:tcPr>
            <w:tcW w:w="9356" w:type="dxa"/>
          </w:tcPr>
          <w:p w:rsidR="00CF78FA" w:rsidRDefault="00CF78FA" w:rsidP="00A00F32">
            <w:pPr>
              <w:jc w:val="center"/>
              <w:rPr>
                <w:rFonts w:ascii="Century Gothic" w:hAnsi="Century Gothic"/>
              </w:rPr>
            </w:pPr>
          </w:p>
        </w:tc>
      </w:tr>
    </w:tbl>
    <w:p w:rsidR="00A00F32" w:rsidRDefault="00A00F32" w:rsidP="004966DB">
      <w:pPr>
        <w:jc w:val="center"/>
        <w:rPr>
          <w:rFonts w:ascii="Century Gothic" w:hAnsi="Century Gothic"/>
        </w:rPr>
        <w:sectPr w:rsidR="00A00F32" w:rsidSect="00A00F32">
          <w:pgSz w:w="16838" w:h="11906" w:orient="landscape"/>
          <w:pgMar w:top="1440" w:right="1440" w:bottom="1440" w:left="1440" w:header="709" w:footer="709" w:gutter="0"/>
          <w:cols w:space="708"/>
          <w:docGrid w:linePitch="360"/>
        </w:sectPr>
      </w:pPr>
    </w:p>
    <w:p w:rsidR="004966DB" w:rsidRDefault="004966DB" w:rsidP="004966DB">
      <w:pPr>
        <w:jc w:val="center"/>
        <w:rPr>
          <w:rFonts w:ascii="Century Gothic" w:hAnsi="Century Gothic"/>
        </w:rPr>
      </w:pPr>
    </w:p>
    <w:p w:rsidR="004966DB" w:rsidRDefault="004966DB" w:rsidP="007B4DD6">
      <w:pPr>
        <w:rPr>
          <w:rFonts w:ascii="Century Gothic" w:hAnsi="Century Gothic"/>
        </w:rPr>
      </w:pPr>
    </w:p>
    <w:p w:rsidR="00BA5380" w:rsidRPr="004B2883" w:rsidRDefault="004966DB" w:rsidP="007B4DD6">
      <w:pPr>
        <w:jc w:val="center"/>
        <w:rPr>
          <w:rFonts w:ascii="Century Gothic" w:hAnsi="Century Gothic"/>
          <w:b/>
        </w:rPr>
      </w:pPr>
      <w:r w:rsidRPr="004B2883">
        <w:rPr>
          <w:rFonts w:ascii="Century Gothic" w:hAnsi="Century Gothic"/>
          <w:b/>
        </w:rPr>
        <w:t>Reading list</w:t>
      </w:r>
    </w:p>
    <w:p w:rsidR="004966DB" w:rsidRPr="004B2883" w:rsidRDefault="004966DB" w:rsidP="004966DB">
      <w:pPr>
        <w:rPr>
          <w:rFonts w:ascii="Century Gothic" w:hAnsi="Century Gothic"/>
        </w:rPr>
      </w:pPr>
      <w:r w:rsidRPr="004B2883">
        <w:rPr>
          <w:rFonts w:ascii="Century Gothic" w:hAnsi="Century Gothic"/>
        </w:rPr>
        <w:t>It is expected that you can demonstrate to the examiners that you have been partaking in wider reading.</w:t>
      </w:r>
    </w:p>
    <w:p w:rsidR="00BA5380" w:rsidRPr="004B2883" w:rsidRDefault="00BA5380" w:rsidP="00BA5380">
      <w:pPr>
        <w:rPr>
          <w:rFonts w:ascii="Century Gothic" w:hAnsi="Century Gothic"/>
        </w:rPr>
      </w:pPr>
      <w:r w:rsidRPr="004B2883">
        <w:rPr>
          <w:rFonts w:ascii="Century Gothic" w:hAnsi="Century Gothic"/>
        </w:rPr>
        <w:t>Each article addresses the topics w</w:t>
      </w:r>
      <w:r w:rsidR="004B2883" w:rsidRPr="004B2883">
        <w:rPr>
          <w:rFonts w:ascii="Century Gothic" w:hAnsi="Century Gothic"/>
        </w:rPr>
        <w:t>e will be looking at in Year 1</w:t>
      </w:r>
    </w:p>
    <w:p w:rsidR="00D467DE" w:rsidRPr="004B2883" w:rsidRDefault="004B2883" w:rsidP="00BA5380">
      <w:pPr>
        <w:rPr>
          <w:rFonts w:ascii="Century Gothic" w:hAnsi="Century Gothic"/>
        </w:rPr>
      </w:pPr>
      <w:r>
        <w:rPr>
          <w:rFonts w:ascii="Century Gothic" w:hAnsi="Century Gothic"/>
        </w:rPr>
        <w:t xml:space="preserve">Task: </w:t>
      </w:r>
      <w:r w:rsidR="00BA5380" w:rsidRPr="004B2883">
        <w:rPr>
          <w:rFonts w:ascii="Century Gothic" w:hAnsi="Century Gothic"/>
        </w:rPr>
        <w:t>Read each ar</w:t>
      </w:r>
      <w:r w:rsidRPr="004B2883">
        <w:rPr>
          <w:rFonts w:ascii="Century Gothic" w:hAnsi="Century Gothic"/>
        </w:rPr>
        <w:t xml:space="preserve">ticle and answer the questions </w:t>
      </w:r>
    </w:p>
    <w:tbl>
      <w:tblPr>
        <w:tblStyle w:val="TableGrid"/>
        <w:tblW w:w="11340" w:type="dxa"/>
        <w:tblInd w:w="-1139" w:type="dxa"/>
        <w:tblLook w:val="04A0" w:firstRow="1" w:lastRow="0" w:firstColumn="1" w:lastColumn="0" w:noHBand="0" w:noVBand="1"/>
      </w:tblPr>
      <w:tblGrid>
        <w:gridCol w:w="1560"/>
        <w:gridCol w:w="9780"/>
      </w:tblGrid>
      <w:tr w:rsidR="001D0160" w:rsidRPr="007B4DD6" w:rsidTr="004B2883">
        <w:tc>
          <w:tcPr>
            <w:tcW w:w="1560" w:type="dxa"/>
            <w:shd w:val="clear" w:color="auto" w:fill="D9D9D9" w:themeFill="background1" w:themeFillShade="D9"/>
          </w:tcPr>
          <w:p w:rsidR="001D0160" w:rsidRPr="007B4DD6" w:rsidRDefault="00191B24" w:rsidP="00BA5380">
            <w:pPr>
              <w:rPr>
                <w:rFonts w:ascii="Century Gothic" w:hAnsi="Century Gothic"/>
                <w:b/>
              </w:rPr>
            </w:pPr>
            <w:r w:rsidRPr="007B4DD6">
              <w:rPr>
                <w:rFonts w:ascii="Century Gothic" w:hAnsi="Century Gothic"/>
                <w:b/>
              </w:rPr>
              <w:t xml:space="preserve">Article </w:t>
            </w:r>
          </w:p>
        </w:tc>
        <w:tc>
          <w:tcPr>
            <w:tcW w:w="9780" w:type="dxa"/>
            <w:shd w:val="clear" w:color="auto" w:fill="D9D9D9" w:themeFill="background1" w:themeFillShade="D9"/>
          </w:tcPr>
          <w:p w:rsidR="001D0160" w:rsidRPr="007B4DD6" w:rsidRDefault="001756FE" w:rsidP="00BA5380">
            <w:pPr>
              <w:rPr>
                <w:rFonts w:ascii="Century Gothic" w:hAnsi="Century Gothic"/>
                <w:b/>
              </w:rPr>
            </w:pPr>
            <w:r w:rsidRPr="007B4DD6">
              <w:rPr>
                <w:rFonts w:ascii="Century Gothic" w:hAnsi="Century Gothic"/>
                <w:b/>
              </w:rPr>
              <w:t xml:space="preserve">Question </w:t>
            </w:r>
          </w:p>
        </w:tc>
      </w:tr>
      <w:tr w:rsidR="001D0160" w:rsidRPr="007B4DD6" w:rsidTr="004B2883">
        <w:tc>
          <w:tcPr>
            <w:tcW w:w="1560" w:type="dxa"/>
            <w:shd w:val="clear" w:color="auto" w:fill="D9D9D9" w:themeFill="background1" w:themeFillShade="D9"/>
          </w:tcPr>
          <w:p w:rsidR="001D0160" w:rsidRPr="007B4DD6" w:rsidRDefault="001F6F38" w:rsidP="004B2883">
            <w:pPr>
              <w:rPr>
                <w:rFonts w:ascii="Century Gothic" w:hAnsi="Century Gothic"/>
                <w:b/>
              </w:rPr>
            </w:pPr>
            <w:r w:rsidRPr="007B4DD6">
              <w:rPr>
                <w:rFonts w:ascii="Century Gothic" w:hAnsi="Century Gothic"/>
                <w:b/>
              </w:rPr>
              <w:t xml:space="preserve">10 facts about babies </w:t>
            </w:r>
          </w:p>
        </w:tc>
        <w:tc>
          <w:tcPr>
            <w:tcW w:w="9780" w:type="dxa"/>
          </w:tcPr>
          <w:p w:rsidR="001D0160" w:rsidRPr="007B4DD6" w:rsidRDefault="007A653C" w:rsidP="00BA5380">
            <w:pPr>
              <w:rPr>
                <w:rFonts w:ascii="Century Gothic" w:hAnsi="Century Gothic"/>
                <w:b/>
              </w:rPr>
            </w:pPr>
            <w:r w:rsidRPr="007B4DD6">
              <w:rPr>
                <w:rFonts w:ascii="Century Gothic" w:hAnsi="Century Gothic"/>
                <w:b/>
              </w:rPr>
              <w:t>What advice would you give a new mother who is worried about returning to work and spending less time with her baby?</w:t>
            </w:r>
          </w:p>
          <w:p w:rsidR="007A653C" w:rsidRPr="007B4DD6" w:rsidRDefault="007A653C" w:rsidP="00BA5380">
            <w:pPr>
              <w:rPr>
                <w:rFonts w:ascii="Century Gothic" w:hAnsi="Century Gothic"/>
                <w:b/>
              </w:rPr>
            </w:pPr>
          </w:p>
          <w:p w:rsidR="007A653C" w:rsidRPr="007B4DD6" w:rsidRDefault="007A653C"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tc>
      </w:tr>
      <w:tr w:rsidR="001D0160" w:rsidRPr="007B4DD6" w:rsidTr="004B2883">
        <w:tc>
          <w:tcPr>
            <w:tcW w:w="1560" w:type="dxa"/>
            <w:shd w:val="clear" w:color="auto" w:fill="D9D9D9" w:themeFill="background1" w:themeFillShade="D9"/>
          </w:tcPr>
          <w:p w:rsidR="001D0160" w:rsidRPr="007B4DD6" w:rsidRDefault="007A653C" w:rsidP="004B2883">
            <w:pPr>
              <w:rPr>
                <w:rFonts w:ascii="Century Gothic" w:hAnsi="Century Gothic"/>
                <w:b/>
              </w:rPr>
            </w:pPr>
            <w:r w:rsidRPr="007B4DD6">
              <w:rPr>
                <w:rFonts w:ascii="Century Gothic" w:hAnsi="Century Gothic"/>
                <w:b/>
              </w:rPr>
              <w:t xml:space="preserve">OCD </w:t>
            </w:r>
          </w:p>
        </w:tc>
        <w:tc>
          <w:tcPr>
            <w:tcW w:w="9780" w:type="dxa"/>
          </w:tcPr>
          <w:p w:rsidR="004B2883" w:rsidRPr="007B4DD6" w:rsidRDefault="007B4DD6" w:rsidP="00BA5380">
            <w:pPr>
              <w:rPr>
                <w:rFonts w:ascii="Century Gothic" w:hAnsi="Century Gothic"/>
                <w:b/>
              </w:rPr>
            </w:pPr>
            <w:r w:rsidRPr="007B4DD6">
              <w:rPr>
                <w:rFonts w:ascii="Century Gothic" w:hAnsi="Century Gothic"/>
                <w:b/>
              </w:rPr>
              <w:t xml:space="preserve">Is OCD treatable? Does treat work for all OCD sufferers? </w:t>
            </w: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p w:rsidR="007B4DD6" w:rsidRPr="007B4DD6" w:rsidRDefault="007B4DD6" w:rsidP="00BA5380">
            <w:pPr>
              <w:rPr>
                <w:rFonts w:ascii="Century Gothic" w:hAnsi="Century Gothic"/>
                <w:b/>
              </w:rPr>
            </w:pPr>
          </w:p>
        </w:tc>
      </w:tr>
    </w:tbl>
    <w:p w:rsidR="001F6F38" w:rsidRDefault="001F6F38">
      <w:pPr>
        <w:rPr>
          <w:rFonts w:ascii="Century Gothic" w:hAnsi="Century Gothic"/>
        </w:rPr>
      </w:pPr>
    </w:p>
    <w:p w:rsidR="001F6F38" w:rsidRPr="001F6F38" w:rsidRDefault="001F6F38" w:rsidP="001F6F38">
      <w:pPr>
        <w:jc w:val="center"/>
        <w:rPr>
          <w:rFonts w:ascii="Century Gothic" w:hAnsi="Century Gothic"/>
          <w:b/>
        </w:rPr>
      </w:pPr>
      <w:r w:rsidRPr="001F6F38">
        <w:rPr>
          <w:rFonts w:ascii="Century Gothic" w:hAnsi="Century Gothic"/>
          <w:b/>
        </w:rPr>
        <w:lastRenderedPageBreak/>
        <w:t>Ten Things Everyone Should Know About Babies</w:t>
      </w:r>
    </w:p>
    <w:p w:rsidR="001F6F38" w:rsidRPr="001F6F38" w:rsidRDefault="001F6F38" w:rsidP="001F6F38">
      <w:pPr>
        <w:jc w:val="center"/>
        <w:rPr>
          <w:rFonts w:ascii="Century Gothic" w:hAnsi="Century Gothic"/>
          <w:b/>
        </w:rPr>
      </w:pPr>
      <w:r w:rsidRPr="001F6F38">
        <w:rPr>
          <w:rFonts w:ascii="Century Gothic" w:hAnsi="Century Gothic"/>
          <w:b/>
        </w:rPr>
        <w:t>Ignorance about babies is undermining society</w:t>
      </w:r>
    </w:p>
    <w:p w:rsidR="007A653C" w:rsidRPr="007A653C" w:rsidRDefault="001F6F38" w:rsidP="007A653C">
      <w:pPr>
        <w:jc w:val="center"/>
        <w:rPr>
          <w:rFonts w:ascii="Century Gothic" w:hAnsi="Century Gothic"/>
          <w:b/>
        </w:rPr>
      </w:pPr>
      <w:r w:rsidRPr="001F6F38">
        <w:rPr>
          <w:rFonts w:ascii="Century Gothic" w:hAnsi="Century Gothic"/>
          <w:b/>
        </w:rPr>
        <w:t>Posted Dec 08, 2013</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Have you noticed all the </w:t>
      </w:r>
      <w:hyperlink r:id="rId35" w:tooltip="Psychology Today looks at stressed" w:history="1">
        <w:r w:rsidRPr="001F6F38">
          <w:rPr>
            <w:rStyle w:val="Hyperlink"/>
            <w:rFonts w:ascii="Century Gothic" w:hAnsi="Century Gothic"/>
            <w:sz w:val="20"/>
          </w:rPr>
          <w:t>stressed</w:t>
        </w:r>
      </w:hyperlink>
      <w:r w:rsidRPr="001F6F38">
        <w:rPr>
          <w:rFonts w:ascii="Century Gothic" w:hAnsi="Century Gothic"/>
          <w:sz w:val="20"/>
        </w:rPr>
        <w:t xml:space="preserve"> babies? Maybe one in 30 I see has glowing eyes, which I take as a sign of thriving. What's up? Perhaps ignorance about babies and their needs. Here are 10 things to know.</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1. Babies are social mammals with social mammalian needs. Social mammals emerged more than 30 million years ago with intensive </w:t>
      </w:r>
      <w:hyperlink r:id="rId36" w:tooltip="Psychology Today looks at parenting" w:history="1">
        <w:r w:rsidRPr="001F6F38">
          <w:rPr>
            <w:rStyle w:val="Hyperlink"/>
            <w:rFonts w:ascii="Century Gothic" w:hAnsi="Century Gothic"/>
            <w:sz w:val="20"/>
          </w:rPr>
          <w:t>parenting</w:t>
        </w:r>
      </w:hyperlink>
      <w:r w:rsidRPr="001F6F38">
        <w:rPr>
          <w:rFonts w:ascii="Century Gothic" w:hAnsi="Century Gothic"/>
          <w:sz w:val="20"/>
        </w:rPr>
        <w:t xml:space="preserve"> (a developmental nest or niche). This is one of the many (extra-genetic) things that evolved other than </w:t>
      </w:r>
      <w:hyperlink r:id="rId37" w:tooltip="Psychology Today looks at genes" w:history="1">
        <w:r w:rsidRPr="001F6F38">
          <w:rPr>
            <w:rStyle w:val="Hyperlink"/>
            <w:rFonts w:ascii="Century Gothic" w:hAnsi="Century Gothic"/>
            <w:sz w:val="20"/>
          </w:rPr>
          <w:t>genes</w:t>
        </w:r>
      </w:hyperlink>
      <w:r w:rsidRPr="001F6F38">
        <w:rPr>
          <w:rFonts w:ascii="Century Gothic" w:hAnsi="Century Gothic"/>
          <w:sz w:val="20"/>
        </w:rPr>
        <w:t>. This developmental nest matches up with maturational schedule and thus is required for an individual to develop optimally. Intensive parenting practices for babies include years of breastfeeding to develop brain and body systems, nearly constant touch and physical presence of caregivers, responsiveness to needs preventing distress, free play with multi-aged playmates, and soothing perinatal experiences. Each of these has significant effects on physical health.</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2.  Human babies are born "half-baked" and require an external womb. Humans are born way early compared to other animals: 9 months early in terms of mobility and 18 months early in terms of bone development and foraging capacities. Full-term babies have 25% of adult brain volume and most of it grows in the first 5 years. Thus, the human nest for its young evolved to be even more intense than for other social mammals because of the underdeveloped </w:t>
      </w:r>
      <w:proofErr w:type="spellStart"/>
      <w:r w:rsidRPr="001F6F38">
        <w:rPr>
          <w:rFonts w:ascii="Century Gothic" w:hAnsi="Century Gothic"/>
          <w:sz w:val="20"/>
        </w:rPr>
        <w:t>newborn</w:t>
      </w:r>
      <w:proofErr w:type="spellEnd"/>
      <w:r w:rsidRPr="001F6F38">
        <w:rPr>
          <w:rFonts w:ascii="Century Gothic" w:hAnsi="Century Gothic"/>
          <w:sz w:val="20"/>
        </w:rPr>
        <w:t>, lasting for 3-5 years. Humans also added to the list of expected care a village of positive social support for both mother and baby. (Actually, human brain development lasts into the third decade of life, suggesting that social support and mentoring continue at least that long.)</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3. If adults mess up on the post-birth “baking,” </w:t>
      </w:r>
      <w:proofErr w:type="spellStart"/>
      <w:r w:rsidRPr="001F6F38">
        <w:rPr>
          <w:rFonts w:ascii="Century Gothic" w:hAnsi="Century Gothic"/>
          <w:sz w:val="20"/>
        </w:rPr>
        <w:t>longterm</w:t>
      </w:r>
      <w:proofErr w:type="spellEnd"/>
      <w:r w:rsidRPr="001F6F38">
        <w:rPr>
          <w:rFonts w:ascii="Century Gothic" w:hAnsi="Century Gothic"/>
          <w:sz w:val="20"/>
        </w:rPr>
        <w:t xml:space="preserve"> problems can result. Each of the </w:t>
      </w:r>
      <w:hyperlink r:id="rId38" w:tooltip="Psychology Today looks at caregiving" w:history="1">
        <w:r w:rsidRPr="001F6F38">
          <w:rPr>
            <w:rStyle w:val="Hyperlink"/>
            <w:rFonts w:ascii="Century Gothic" w:hAnsi="Century Gothic"/>
            <w:sz w:val="20"/>
          </w:rPr>
          <w:t>caregiving</w:t>
        </w:r>
      </w:hyperlink>
      <w:r w:rsidRPr="001F6F38">
        <w:rPr>
          <w:rFonts w:ascii="Century Gothic" w:hAnsi="Century Gothic"/>
          <w:sz w:val="20"/>
        </w:rPr>
        <w:t xml:space="preserve"> practices mentioned above has </w:t>
      </w:r>
      <w:proofErr w:type="spellStart"/>
      <w:r w:rsidRPr="001F6F38">
        <w:rPr>
          <w:rFonts w:ascii="Century Gothic" w:hAnsi="Century Gothic"/>
          <w:sz w:val="20"/>
        </w:rPr>
        <w:t>longterm</w:t>
      </w:r>
      <w:proofErr w:type="spellEnd"/>
      <w:r w:rsidRPr="001F6F38">
        <w:rPr>
          <w:rFonts w:ascii="Century Gothic" w:hAnsi="Century Gothic"/>
          <w:sz w:val="20"/>
        </w:rPr>
        <w:t xml:space="preserve"> effects on the physical health but also social health of the individual. For example, distressing babies regularly or intensively (by not giving them what they need) undermines self-regulatory systems. This is common knowledge in other cultures and was so in our past. In Spanish, there is a term used for adolescents and adults who misbehave: </w:t>
      </w:r>
      <w:proofErr w:type="spellStart"/>
      <w:r w:rsidRPr="001F6F38">
        <w:rPr>
          <w:rFonts w:ascii="Century Gothic" w:hAnsi="Century Gothic"/>
          <w:i/>
          <w:iCs/>
          <w:sz w:val="20"/>
        </w:rPr>
        <w:t>malcriado</w:t>
      </w:r>
      <w:proofErr w:type="spellEnd"/>
      <w:r w:rsidRPr="001F6F38">
        <w:rPr>
          <w:rFonts w:ascii="Century Gothic" w:hAnsi="Century Gothic"/>
          <w:sz w:val="20"/>
        </w:rPr>
        <w:t xml:space="preserve"> (</w:t>
      </w:r>
      <w:proofErr w:type="spellStart"/>
      <w:r w:rsidRPr="001F6F38">
        <w:rPr>
          <w:rFonts w:ascii="Century Gothic" w:hAnsi="Century Gothic"/>
          <w:sz w:val="20"/>
        </w:rPr>
        <w:t>misraised</w:t>
      </w:r>
      <w:proofErr w:type="spellEnd"/>
      <w:r w:rsidRPr="001F6F38">
        <w:rPr>
          <w:rFonts w:ascii="Century Gothic" w:hAnsi="Century Gothic"/>
          <w:sz w:val="20"/>
        </w:rPr>
        <w:t>).</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4. Babies thrive on affectionate love. When babies receive food and diaper changes and little else, they die. If they receive partial </w:t>
      </w:r>
      <w:hyperlink r:id="rId39" w:tooltip="Psychology Today looks at attention" w:history="1">
        <w:r w:rsidRPr="001F6F38">
          <w:rPr>
            <w:rStyle w:val="Hyperlink"/>
            <w:rFonts w:ascii="Century Gothic" w:hAnsi="Century Gothic"/>
            <w:sz w:val="20"/>
          </w:rPr>
          <w:t>attention</w:t>
        </w:r>
      </w:hyperlink>
      <w:r w:rsidRPr="001F6F38">
        <w:rPr>
          <w:rFonts w:ascii="Century Gothic" w:hAnsi="Century Gothic"/>
          <w:sz w:val="20"/>
        </w:rPr>
        <w:t xml:space="preserve"> and stay alive, it is still not enough—they won’t reach their full potential. </w:t>
      </w:r>
      <w:proofErr w:type="spellStart"/>
      <w:r w:rsidRPr="001F6F38">
        <w:rPr>
          <w:rFonts w:ascii="Century Gothic" w:hAnsi="Century Gothic"/>
          <w:sz w:val="20"/>
        </w:rPr>
        <w:t>Urie</w:t>
      </w:r>
      <w:proofErr w:type="spellEnd"/>
      <w:r w:rsidRPr="001F6F38">
        <w:rPr>
          <w:rFonts w:ascii="Century Gothic" w:hAnsi="Century Gothic"/>
          <w:sz w:val="20"/>
        </w:rPr>
        <w:t xml:space="preserve"> Bronfenbrenner, who emphasized the multiple systems of support that foster optimal development, said that babies do best when at least one person is crazy about them. Others have noted that children grow best with three affectionate, consistent caregivers. In fact, babies expect more than mom and dad for loving care. Babies are ready for a community of close, responsive caregivers that includes mother nearby.</w:t>
      </w:r>
    </w:p>
    <w:p w:rsidR="001F6F38" w:rsidRPr="001F6F38" w:rsidRDefault="001F6F38" w:rsidP="001F6F38">
      <w:pPr>
        <w:jc w:val="both"/>
        <w:rPr>
          <w:rFonts w:ascii="Century Gothic" w:hAnsi="Century Gothic"/>
          <w:sz w:val="20"/>
        </w:rPr>
      </w:pPr>
      <w:r w:rsidRPr="001F6F38">
        <w:rPr>
          <w:rFonts w:ascii="Century Gothic" w:hAnsi="Century Gothic"/>
          <w:sz w:val="20"/>
        </w:rPr>
        <w:t>5. Babies’ right hemisphere of the brain is developing rapidly in the first three years. The right hemisphere develops in response to face-to-face social experience, with extended shared eye gaze. The right hemisphere governs several self-regulatory systems. If babies are placed in front of screens, ignored or isolated, they are missing critical experiences.</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6. Babies expect to play and move. Babies expect to be “in arms” or on the body of the caregiver most of the time. Skin-to-skin contact is a calming influence. After learning this one of my students when at a family gathering took a crying baby and held it to his neck, which calmed it down. Babies expect companionship not isolation or intrusion. They expect to be in the middle of community </w:t>
      </w:r>
      <w:hyperlink r:id="rId40" w:tooltip="Psychology Today looks at social life" w:history="1">
        <w:r w:rsidRPr="001F6F38">
          <w:rPr>
            <w:rStyle w:val="Hyperlink"/>
            <w:rFonts w:ascii="Century Gothic" w:hAnsi="Century Gothic"/>
            <w:sz w:val="20"/>
          </w:rPr>
          <w:t xml:space="preserve">social </w:t>
        </w:r>
        <w:proofErr w:type="spellStart"/>
        <w:r w:rsidRPr="001F6F38">
          <w:rPr>
            <w:rStyle w:val="Hyperlink"/>
            <w:rFonts w:ascii="Century Gothic" w:hAnsi="Century Gothic"/>
            <w:sz w:val="20"/>
          </w:rPr>
          <w:t>life</w:t>
        </w:r>
      </w:hyperlink>
      <w:r w:rsidRPr="001F6F38">
        <w:rPr>
          <w:rFonts w:ascii="Century Gothic" w:hAnsi="Century Gothic"/>
          <w:sz w:val="20"/>
        </w:rPr>
        <w:t>.They</w:t>
      </w:r>
      <w:proofErr w:type="spellEnd"/>
      <w:r w:rsidRPr="001F6F38">
        <w:rPr>
          <w:rFonts w:ascii="Century Gothic" w:hAnsi="Century Gothic"/>
          <w:sz w:val="20"/>
        </w:rPr>
        <w:t xml:space="preserve"> are ready to play from birth. Play is a primary method for learning </w:t>
      </w:r>
      <w:hyperlink r:id="rId41" w:tooltip="Psychology Today looks at self-control" w:history="1">
        <w:r w:rsidRPr="001F6F38">
          <w:rPr>
            <w:rStyle w:val="Hyperlink"/>
            <w:rFonts w:ascii="Century Gothic" w:hAnsi="Century Gothic"/>
            <w:sz w:val="20"/>
          </w:rPr>
          <w:t>self-control</w:t>
        </w:r>
      </w:hyperlink>
      <w:r w:rsidRPr="001F6F38">
        <w:rPr>
          <w:rFonts w:ascii="Century Gothic" w:hAnsi="Century Gothic"/>
          <w:sz w:val="20"/>
        </w:rPr>
        <w:t xml:space="preserve"> and social skills. Companionship care—</w:t>
      </w:r>
      <w:hyperlink r:id="rId42" w:tooltip="Psychology Today looks at friendship" w:history="1">
        <w:r w:rsidRPr="001F6F38">
          <w:rPr>
            <w:rStyle w:val="Hyperlink"/>
            <w:rFonts w:ascii="Century Gothic" w:hAnsi="Century Gothic"/>
            <w:sz w:val="20"/>
          </w:rPr>
          <w:t>friendship</w:t>
        </w:r>
      </w:hyperlink>
      <w:r w:rsidRPr="001F6F38">
        <w:rPr>
          <w:rFonts w:ascii="Century Gothic" w:hAnsi="Century Gothic"/>
          <w:sz w:val="20"/>
        </w:rPr>
        <w:t xml:space="preserve">, mutual responsiveness and playfulness—builds social and practical </w:t>
      </w:r>
      <w:hyperlink r:id="rId43" w:tooltip="Psychology Today looks at intelligence" w:history="1">
        <w:r w:rsidRPr="001F6F38">
          <w:rPr>
            <w:rStyle w:val="Hyperlink"/>
            <w:rFonts w:ascii="Century Gothic" w:hAnsi="Century Gothic"/>
            <w:sz w:val="20"/>
          </w:rPr>
          <w:t>intelligence</w:t>
        </w:r>
      </w:hyperlink>
      <w:r w:rsidRPr="001F6F38">
        <w:rPr>
          <w:rFonts w:ascii="Century Gothic" w:hAnsi="Century Gothic"/>
          <w:sz w:val="20"/>
        </w:rPr>
        <w:t xml:space="preserve">. Babies and </w:t>
      </w:r>
      <w:r w:rsidRPr="001F6F38">
        <w:rPr>
          <w:rFonts w:ascii="Century Gothic" w:hAnsi="Century Gothic"/>
          <w:sz w:val="20"/>
        </w:rPr>
        <w:lastRenderedPageBreak/>
        <w:t>caregivers share intersubjective states, building the child’s capacities for the interpersonal “dances” that fill social life.</w:t>
      </w:r>
    </w:p>
    <w:p w:rsidR="001F6F38" w:rsidRPr="001F6F38" w:rsidRDefault="001F6F38" w:rsidP="001F6F38">
      <w:pPr>
        <w:jc w:val="both"/>
        <w:rPr>
          <w:rFonts w:ascii="Century Gothic" w:hAnsi="Century Gothic"/>
          <w:sz w:val="20"/>
        </w:rPr>
      </w:pPr>
      <w:r w:rsidRPr="001F6F38">
        <w:rPr>
          <w:rFonts w:ascii="Century Gothic" w:hAnsi="Century Gothic"/>
          <w:sz w:val="20"/>
        </w:rPr>
        <w:t>7. Babies have built-in warning systems. If they are not getting what they need, babies let you know.  It is best, as most cultures have long known, to respond to a baby’s grimace or gesture and not to wait till crying occurs. Young babies have difficulty stopping crying once it starts. The best advice for baby care is to sensitively follow the baby, not the experts.</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8. Babies lock their experiences into procedural </w:t>
      </w:r>
      <w:hyperlink r:id="rId44" w:tooltip="Psychology Today looks at memory" w:history="1">
        <w:r w:rsidRPr="001F6F38">
          <w:rPr>
            <w:rStyle w:val="Hyperlink"/>
            <w:rFonts w:ascii="Century Gothic" w:hAnsi="Century Gothic"/>
            <w:sz w:val="20"/>
          </w:rPr>
          <w:t>memory</w:t>
        </w:r>
      </w:hyperlink>
      <w:r w:rsidRPr="001F6F38">
        <w:rPr>
          <w:rFonts w:ascii="Century Gothic" w:hAnsi="Century Gothic"/>
          <w:sz w:val="20"/>
        </w:rPr>
        <w:t xml:space="preserve"> vaults that will be inaccessible but apparent in later </w:t>
      </w:r>
      <w:proofErr w:type="spellStart"/>
      <w:r w:rsidRPr="001F6F38">
        <w:rPr>
          <w:rFonts w:ascii="Century Gothic" w:hAnsi="Century Gothic"/>
          <w:sz w:val="20"/>
        </w:rPr>
        <w:t>behavior</w:t>
      </w:r>
      <w:proofErr w:type="spellEnd"/>
      <w:r w:rsidRPr="001F6F38">
        <w:rPr>
          <w:rFonts w:ascii="Century Gothic" w:hAnsi="Century Gothic"/>
          <w:sz w:val="20"/>
        </w:rPr>
        <w:t xml:space="preserve"> and attitudes. Babies can be toxically stressed from neglecting the list of needs above. They won’t forget. It will undermine their trust of others, their health and social wellbeing, and lead to </w:t>
      </w:r>
      <w:proofErr w:type="spellStart"/>
      <w:r w:rsidRPr="001F6F38">
        <w:rPr>
          <w:rFonts w:ascii="Century Gothic" w:hAnsi="Century Gothic"/>
          <w:sz w:val="20"/>
        </w:rPr>
        <w:t>self-centered</w:t>
      </w:r>
      <w:proofErr w:type="spellEnd"/>
      <w:r w:rsidRPr="001F6F38">
        <w:rPr>
          <w:rFonts w:ascii="Century Gothic" w:hAnsi="Century Gothic"/>
          <w:sz w:val="20"/>
        </w:rPr>
        <w:t xml:space="preserve"> </w:t>
      </w:r>
      <w:hyperlink r:id="rId45" w:tooltip="Psychology Today looks at morality" w:history="1">
        <w:r w:rsidRPr="001F6F38">
          <w:rPr>
            <w:rStyle w:val="Hyperlink"/>
            <w:rFonts w:ascii="Century Gothic" w:hAnsi="Century Gothic"/>
            <w:sz w:val="20"/>
          </w:rPr>
          <w:t>morality</w:t>
        </w:r>
      </w:hyperlink>
      <w:r w:rsidRPr="001F6F38">
        <w:rPr>
          <w:rFonts w:ascii="Century Gothic" w:hAnsi="Century Gothic"/>
          <w:sz w:val="20"/>
        </w:rPr>
        <w:t xml:space="preserve"> which can do much destruction to the world.</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9. Culture does not erase the evolved needs babies have. Babies cannot retract their mammalian needs. Yet, some adult cultures advocate violating evolved baby needs as if they do not matter and despite the protests of the baby. Everyday violations include baby isolation like sleeping alone, “crying it out” sleep training, infant formula, or baby videos and flashcards.* When violations occur regularly, at critical time periods or are intense, they undermine optimal development. These violations are encoded in the baby’s body as the optimal development of systems is undermined (e.g., immunity, neurotransmitters, </w:t>
      </w:r>
      <w:hyperlink r:id="rId46" w:tooltip="Psychology Today looks at endocrine" w:history="1">
        <w:r w:rsidRPr="001F6F38">
          <w:rPr>
            <w:rStyle w:val="Hyperlink"/>
            <w:rFonts w:ascii="Century Gothic" w:hAnsi="Century Gothic"/>
            <w:sz w:val="20"/>
          </w:rPr>
          <w:t>endocrine</w:t>
        </w:r>
      </w:hyperlink>
      <w:r w:rsidRPr="001F6F38">
        <w:rPr>
          <w:rFonts w:ascii="Century Gothic" w:hAnsi="Century Gothic"/>
          <w:sz w:val="20"/>
        </w:rPr>
        <w:t xml:space="preserve"> systems like </w:t>
      </w:r>
      <w:hyperlink r:id="rId47" w:tooltip="Psychology Today looks at oxytocin" w:history="1">
        <w:r w:rsidRPr="001F6F38">
          <w:rPr>
            <w:rStyle w:val="Hyperlink"/>
            <w:rFonts w:ascii="Century Gothic" w:hAnsi="Century Gothic"/>
            <w:sz w:val="20"/>
          </w:rPr>
          <w:t>oxytocin</w:t>
        </w:r>
      </w:hyperlink>
      <w:r w:rsidRPr="001F6F38">
        <w:rPr>
          <w:rFonts w:ascii="Century Gothic" w:hAnsi="Century Gothic"/>
          <w:sz w:val="20"/>
        </w:rPr>
        <w:t>). Surprisingly, some developmental psychologists think it fine to violate these needs** in order for the child to fit into the culture.</w:t>
      </w:r>
    </w:p>
    <w:p w:rsidR="001F6F38" w:rsidRPr="001F6F38" w:rsidRDefault="001F6F38" w:rsidP="001F6F38">
      <w:pPr>
        <w:jc w:val="both"/>
        <w:rPr>
          <w:rFonts w:ascii="Century Gothic" w:hAnsi="Century Gothic"/>
          <w:sz w:val="20"/>
        </w:rPr>
      </w:pPr>
      <w:r w:rsidRPr="001F6F38">
        <w:rPr>
          <w:rFonts w:ascii="Century Gothic" w:hAnsi="Century Gothic"/>
          <w:sz w:val="20"/>
        </w:rPr>
        <w:t>The rationalization of “culture over biology” reflects a lack of understanding not only of human nature but of optimal development. This has occurred in laboratories with other animals whose natures were misunderstood. For example, Harry Harlow, known for his experiments with monkeys and “mother love,” at first did not realize he was raising abnormal monkeys when he isolated them in cages. Similarly, at least one of the aggressive rat strains used in lab studies today was first created when scientists isolated offspring after birth, again not realizing the abnormality of isolation. Note how the cultural assumptions of the scientists created the abnormal animals. So it matters what cultural assumptions you have.</w:t>
      </w:r>
    </w:p>
    <w:p w:rsidR="001F6F38" w:rsidRPr="001F6F38" w:rsidRDefault="001F6F38" w:rsidP="001F6F38">
      <w:pPr>
        <w:jc w:val="both"/>
        <w:rPr>
          <w:rFonts w:ascii="Century Gothic" w:hAnsi="Century Gothic"/>
          <w:sz w:val="20"/>
        </w:rPr>
      </w:pPr>
      <w:r w:rsidRPr="001F6F38">
        <w:rPr>
          <w:rFonts w:ascii="Century Gothic" w:hAnsi="Century Gothic"/>
          <w:sz w:val="20"/>
        </w:rPr>
        <w:t>The culture-over-biology view may be doing the same thing with human beings. By not understanding babies and their needs, we are creating species-atypical human beings. We can only know this to be the case in light of knowledge about human beings who develop under evolved conditions (the "developmental nest" described in point 1): typically, small-band hunter-gatherers. They are wiser, more perceptive and virtuous than we humans in the USA today (see NOTE below).</w:t>
      </w:r>
    </w:p>
    <w:p w:rsidR="001F6F38" w:rsidRPr="001F6F38" w:rsidRDefault="001F6F38" w:rsidP="001F6F38">
      <w:pPr>
        <w:jc w:val="both"/>
        <w:rPr>
          <w:rFonts w:ascii="Century Gothic" w:hAnsi="Century Gothic"/>
          <w:sz w:val="20"/>
        </w:rPr>
      </w:pPr>
      <w:r w:rsidRPr="001F6F38">
        <w:rPr>
          <w:rFonts w:ascii="Century Gothic" w:hAnsi="Century Gothic"/>
          <w:sz w:val="20"/>
        </w:rPr>
        <w:t>Thus the final point:</w:t>
      </w:r>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10. Experiences that consistently violate evolution undermine human nature.  When species-atypical childrearing occurs, we end up with people whose health and sociality are compromised (which we can see all over the USA today with epidemics of </w:t>
      </w:r>
      <w:hyperlink r:id="rId48" w:tooltip="Psychology Today looks at depression" w:history="1">
        <w:r w:rsidRPr="001F6F38">
          <w:rPr>
            <w:rStyle w:val="Hyperlink"/>
            <w:rFonts w:ascii="Century Gothic" w:hAnsi="Century Gothic"/>
            <w:sz w:val="20"/>
          </w:rPr>
          <w:t>depression</w:t>
        </w:r>
      </w:hyperlink>
      <w:r w:rsidRPr="001F6F38">
        <w:rPr>
          <w:rFonts w:ascii="Century Gothic" w:hAnsi="Century Gothic"/>
          <w:sz w:val="20"/>
        </w:rPr>
        <w:t xml:space="preserve">, </w:t>
      </w:r>
      <w:hyperlink r:id="rId49" w:tooltip="Psychology Today looks at anxiety" w:history="1">
        <w:r w:rsidRPr="001F6F38">
          <w:rPr>
            <w:rStyle w:val="Hyperlink"/>
            <w:rFonts w:ascii="Century Gothic" w:hAnsi="Century Gothic"/>
            <w:sz w:val="20"/>
          </w:rPr>
          <w:t>anxiety</w:t>
        </w:r>
      </w:hyperlink>
      <w:r w:rsidRPr="001F6F38">
        <w:rPr>
          <w:rFonts w:ascii="Century Gothic" w:hAnsi="Century Gothic"/>
          <w:sz w:val="20"/>
        </w:rPr>
        <w:t xml:space="preserve">, high </w:t>
      </w:r>
      <w:hyperlink r:id="rId50" w:tooltip="Psychology Today looks at suicide" w:history="1">
        <w:r w:rsidRPr="001F6F38">
          <w:rPr>
            <w:rStyle w:val="Hyperlink"/>
            <w:rFonts w:ascii="Century Gothic" w:hAnsi="Century Gothic"/>
            <w:sz w:val="20"/>
          </w:rPr>
          <w:t>suicide</w:t>
        </w:r>
      </w:hyperlink>
      <w:r w:rsidRPr="001F6F38">
        <w:rPr>
          <w:rFonts w:ascii="Century Gothic" w:hAnsi="Century Gothic"/>
          <w:sz w:val="20"/>
        </w:rPr>
        <w:t xml:space="preserve"> and drug use rates***). Such </w:t>
      </w:r>
      <w:proofErr w:type="spellStart"/>
      <w:r w:rsidRPr="001F6F38">
        <w:rPr>
          <w:rFonts w:ascii="Century Gothic" w:hAnsi="Century Gothic"/>
          <w:sz w:val="20"/>
        </w:rPr>
        <w:t>mis</w:t>
      </w:r>
      <w:proofErr w:type="spellEnd"/>
      <w:r w:rsidRPr="001F6F38">
        <w:rPr>
          <w:rFonts w:ascii="Century Gothic" w:hAnsi="Century Gothic"/>
          <w:sz w:val="20"/>
        </w:rPr>
        <w:t>-raised creatures might do all right on achievement tests or IQ measures but they may also be dangerous reptiles whose world revolves around themselves. A lot of smart reptiles (“snakes in suits”) on Wall Street and elsewhere have been running the country into the ground.</w:t>
      </w: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B4DD6" w:rsidRDefault="007B4DD6" w:rsidP="001F6F38">
      <w:pPr>
        <w:jc w:val="both"/>
        <w:rPr>
          <w:rFonts w:ascii="Century Gothic" w:hAnsi="Century Gothic"/>
          <w:sz w:val="20"/>
        </w:rPr>
      </w:pPr>
    </w:p>
    <w:p w:rsidR="007B4DD6" w:rsidRDefault="007B4DD6" w:rsidP="001F6F38">
      <w:pPr>
        <w:jc w:val="both"/>
        <w:rPr>
          <w:rFonts w:ascii="Century Gothic" w:hAnsi="Century Gothic"/>
          <w:sz w:val="20"/>
        </w:rPr>
      </w:pPr>
    </w:p>
    <w:p w:rsidR="001F6F38" w:rsidRPr="001F6F38" w:rsidRDefault="001F6F38" w:rsidP="001F6F38">
      <w:pPr>
        <w:jc w:val="both"/>
        <w:rPr>
          <w:rFonts w:ascii="Century Gothic" w:hAnsi="Century Gothic"/>
          <w:sz w:val="20"/>
        </w:rPr>
      </w:pPr>
      <w:r w:rsidRPr="001F6F38">
        <w:rPr>
          <w:rFonts w:ascii="Century Gothic" w:hAnsi="Century Gothic"/>
          <w:sz w:val="20"/>
        </w:rPr>
        <w:lastRenderedPageBreak/>
        <w:t>What to do?</w:t>
      </w:r>
    </w:p>
    <w:p w:rsidR="001F6F38" w:rsidRPr="001F6F38" w:rsidRDefault="001F6F38" w:rsidP="001F6F38">
      <w:pPr>
        <w:jc w:val="both"/>
        <w:rPr>
          <w:rFonts w:ascii="Century Gothic" w:hAnsi="Century Gothic"/>
          <w:sz w:val="20"/>
        </w:rPr>
      </w:pPr>
      <w:r w:rsidRPr="001F6F38">
        <w:rPr>
          <w:rFonts w:ascii="Century Gothic" w:hAnsi="Century Gothic"/>
          <w:sz w:val="20"/>
        </w:rPr>
        <w:t>(1) Inform others about the needs of babies.</w:t>
      </w:r>
    </w:p>
    <w:p w:rsidR="001F6F38" w:rsidRPr="001F6F38" w:rsidRDefault="001F6F38" w:rsidP="001F6F38">
      <w:pPr>
        <w:jc w:val="both"/>
        <w:rPr>
          <w:rFonts w:ascii="Century Gothic" w:hAnsi="Century Gothic"/>
          <w:sz w:val="20"/>
        </w:rPr>
      </w:pPr>
      <w:r w:rsidRPr="001F6F38">
        <w:rPr>
          <w:rFonts w:ascii="Century Gothic" w:hAnsi="Century Gothic"/>
          <w:sz w:val="20"/>
        </w:rPr>
        <w:t>(2) Be aware of the needs of babies around you and interact sensitively with the babies you encounter.</w:t>
      </w:r>
    </w:p>
    <w:p w:rsidR="001F6F38" w:rsidRPr="001F6F38" w:rsidRDefault="001F6F38" w:rsidP="001F6F38">
      <w:pPr>
        <w:jc w:val="both"/>
        <w:rPr>
          <w:rFonts w:ascii="Century Gothic" w:hAnsi="Century Gothic"/>
          <w:sz w:val="20"/>
        </w:rPr>
      </w:pPr>
      <w:r w:rsidRPr="001F6F38">
        <w:rPr>
          <w:rFonts w:ascii="Century Gothic" w:hAnsi="Century Gothic"/>
          <w:sz w:val="20"/>
        </w:rPr>
        <w:t>(3) Support parents to be sensitive to the needs of their babies. This will also require many more institutional and social supports for families with children, including extensive parental leave which other developed nations provide. It's an uphill battle right now but raising awareness is the first step.</w:t>
      </w:r>
    </w:p>
    <w:p w:rsidR="001F6F38" w:rsidRPr="001F6F38" w:rsidRDefault="007A653C" w:rsidP="001F6F38">
      <w:pPr>
        <w:jc w:val="both"/>
        <w:rPr>
          <w:rFonts w:ascii="Century Gothic" w:hAnsi="Century Gothic"/>
          <w:sz w:val="20"/>
        </w:rPr>
      </w:pPr>
      <w:r w:rsidRPr="001F6F38">
        <w:rPr>
          <w:rFonts w:ascii="Century Gothic" w:hAnsi="Century Gothic"/>
          <w:sz w:val="20"/>
        </w:rPr>
        <w:t xml:space="preserve"> </w:t>
      </w:r>
      <w:r w:rsidR="001F6F38" w:rsidRPr="001F6F38">
        <w:rPr>
          <w:rFonts w:ascii="Century Gothic" w:hAnsi="Century Gothic"/>
          <w:sz w:val="20"/>
        </w:rPr>
        <w:t>(4) Read and learn from books that convey the evolved principles of caregiving, like the following:</w:t>
      </w:r>
    </w:p>
    <w:p w:rsidR="001F6F38" w:rsidRPr="001F6F38" w:rsidRDefault="00A7741B" w:rsidP="001F6F38">
      <w:pPr>
        <w:jc w:val="both"/>
        <w:rPr>
          <w:rFonts w:ascii="Century Gothic" w:hAnsi="Century Gothic"/>
          <w:sz w:val="20"/>
        </w:rPr>
      </w:pPr>
      <w:hyperlink r:id="rId51" w:tgtFrame="_blank" w:history="1">
        <w:r w:rsidR="001F6F38" w:rsidRPr="001F6F38">
          <w:rPr>
            <w:rStyle w:val="Hyperlink"/>
            <w:rFonts w:ascii="Century Gothic" w:hAnsi="Century Gothic"/>
            <w:i/>
            <w:iCs/>
            <w:sz w:val="20"/>
          </w:rPr>
          <w:t>The Science of Parenting</w:t>
        </w:r>
      </w:hyperlink>
    </w:p>
    <w:p w:rsidR="001F6F38" w:rsidRPr="001F6F38" w:rsidRDefault="00A7741B" w:rsidP="001F6F38">
      <w:pPr>
        <w:jc w:val="both"/>
        <w:rPr>
          <w:rFonts w:ascii="Century Gothic" w:hAnsi="Century Gothic"/>
          <w:sz w:val="20"/>
        </w:rPr>
      </w:pPr>
      <w:hyperlink r:id="rId52" w:tgtFrame="_blank" w:history="1">
        <w:r w:rsidR="001F6F38" w:rsidRPr="001F6F38">
          <w:rPr>
            <w:rStyle w:val="Hyperlink"/>
            <w:rFonts w:ascii="Century Gothic" w:hAnsi="Century Gothic"/>
            <w:i/>
            <w:iCs/>
            <w:sz w:val="20"/>
          </w:rPr>
          <w:t>Attached at the Heart</w:t>
        </w:r>
      </w:hyperlink>
    </w:p>
    <w:p w:rsidR="001F6F38" w:rsidRPr="001F6F38" w:rsidRDefault="00A7741B" w:rsidP="001F6F38">
      <w:pPr>
        <w:jc w:val="both"/>
        <w:rPr>
          <w:rFonts w:ascii="Century Gothic" w:hAnsi="Century Gothic"/>
          <w:sz w:val="20"/>
        </w:rPr>
      </w:pPr>
      <w:hyperlink r:id="rId53" w:tgtFrame="_blank" w:history="1">
        <w:r w:rsidR="001F6F38" w:rsidRPr="001F6F38">
          <w:rPr>
            <w:rStyle w:val="Hyperlink"/>
            <w:rFonts w:ascii="Century Gothic" w:hAnsi="Century Gothic"/>
            <w:i/>
            <w:iCs/>
            <w:sz w:val="20"/>
          </w:rPr>
          <w:t>The Attachment Parenting Book</w:t>
        </w:r>
      </w:hyperlink>
    </w:p>
    <w:p w:rsidR="001F6F38" w:rsidRPr="001F6F38" w:rsidRDefault="00A7741B" w:rsidP="001F6F38">
      <w:pPr>
        <w:jc w:val="both"/>
        <w:rPr>
          <w:rFonts w:ascii="Century Gothic" w:hAnsi="Century Gothic"/>
          <w:sz w:val="20"/>
        </w:rPr>
      </w:pPr>
      <w:hyperlink r:id="rId54" w:tgtFrame="_blank" w:history="1">
        <w:r w:rsidR="001F6F38" w:rsidRPr="001F6F38">
          <w:rPr>
            <w:rStyle w:val="Hyperlink"/>
            <w:rFonts w:ascii="Century Gothic" w:hAnsi="Century Gothic"/>
            <w:i/>
            <w:iCs/>
            <w:sz w:val="20"/>
          </w:rPr>
          <w:t>The Other Baby Book</w:t>
        </w:r>
      </w:hyperlink>
    </w:p>
    <w:p w:rsidR="001F6F38" w:rsidRPr="001F6F38" w:rsidRDefault="00A7741B" w:rsidP="001F6F38">
      <w:pPr>
        <w:jc w:val="both"/>
        <w:rPr>
          <w:rFonts w:ascii="Century Gothic" w:hAnsi="Century Gothic"/>
          <w:sz w:val="20"/>
        </w:rPr>
      </w:pPr>
      <w:hyperlink r:id="rId55" w:tgtFrame="_blank" w:history="1">
        <w:r w:rsidR="001F6F38" w:rsidRPr="001F6F38">
          <w:rPr>
            <w:rStyle w:val="Hyperlink"/>
            <w:rFonts w:ascii="Century Gothic" w:hAnsi="Century Gothic"/>
            <w:i/>
            <w:iCs/>
            <w:sz w:val="20"/>
          </w:rPr>
          <w:t>Peaceful Parent, Happy Kids</w:t>
        </w:r>
      </w:hyperlink>
    </w:p>
    <w:p w:rsidR="001F6F38" w:rsidRPr="001F6F38" w:rsidRDefault="00A7741B" w:rsidP="001F6F38">
      <w:pPr>
        <w:jc w:val="both"/>
        <w:rPr>
          <w:rFonts w:ascii="Century Gothic" w:hAnsi="Century Gothic"/>
          <w:sz w:val="20"/>
        </w:rPr>
      </w:pPr>
      <w:hyperlink r:id="rId56" w:tgtFrame="_blank" w:history="1">
        <w:r w:rsidR="001F6F38" w:rsidRPr="001F6F38">
          <w:rPr>
            <w:rStyle w:val="Hyperlink"/>
            <w:rFonts w:ascii="Century Gothic" w:hAnsi="Century Gothic"/>
            <w:i/>
            <w:iCs/>
            <w:sz w:val="20"/>
          </w:rPr>
          <w:t>Sleeping with Your Baby</w:t>
        </w:r>
      </w:hyperlink>
    </w:p>
    <w:p w:rsidR="001F6F38" w:rsidRPr="001F6F38" w:rsidRDefault="00A7741B" w:rsidP="001F6F38">
      <w:pPr>
        <w:jc w:val="both"/>
        <w:rPr>
          <w:rFonts w:ascii="Century Gothic" w:hAnsi="Century Gothic"/>
          <w:sz w:val="20"/>
        </w:rPr>
      </w:pPr>
      <w:hyperlink r:id="rId57" w:tgtFrame="_blank" w:history="1">
        <w:r w:rsidR="001F6F38" w:rsidRPr="001F6F38">
          <w:rPr>
            <w:rStyle w:val="Hyperlink"/>
            <w:rFonts w:ascii="Century Gothic" w:hAnsi="Century Gothic"/>
            <w:i/>
            <w:iCs/>
            <w:sz w:val="20"/>
          </w:rPr>
          <w:t>The Science of Mother-Baby Sleep</w:t>
        </w:r>
      </w:hyperlink>
    </w:p>
    <w:p w:rsidR="001F6F38" w:rsidRPr="001F6F38" w:rsidRDefault="001F6F38" w:rsidP="001F6F38">
      <w:pPr>
        <w:jc w:val="both"/>
        <w:rPr>
          <w:rFonts w:ascii="Century Gothic" w:hAnsi="Century Gothic"/>
          <w:sz w:val="20"/>
        </w:rPr>
      </w:pPr>
      <w:r w:rsidRPr="001F6F38">
        <w:rPr>
          <w:rFonts w:ascii="Century Gothic" w:hAnsi="Century Gothic"/>
          <w:sz w:val="20"/>
        </w:rPr>
        <w:t xml:space="preserve">Free and </w:t>
      </w:r>
      <w:proofErr w:type="spellStart"/>
      <w:r w:rsidRPr="001F6F38">
        <w:rPr>
          <w:rFonts w:ascii="Century Gothic" w:hAnsi="Century Gothic"/>
          <w:sz w:val="20"/>
        </w:rPr>
        <w:t>online:</w:t>
      </w:r>
      <w:hyperlink r:id="rId58" w:tgtFrame="_blank" w:history="1">
        <w:r w:rsidRPr="001F6F38">
          <w:rPr>
            <w:rStyle w:val="Hyperlink"/>
            <w:rFonts w:ascii="Century Gothic" w:hAnsi="Century Gothic"/>
            <w:sz w:val="20"/>
          </w:rPr>
          <w:t>Caring</w:t>
        </w:r>
        <w:proofErr w:type="spellEnd"/>
        <w:r w:rsidRPr="001F6F38">
          <w:rPr>
            <w:rStyle w:val="Hyperlink"/>
            <w:rFonts w:ascii="Century Gothic" w:hAnsi="Century Gothic"/>
            <w:sz w:val="20"/>
          </w:rPr>
          <w:t xml:space="preserve"> and Connected Parenting</w:t>
        </w:r>
      </w:hyperlink>
    </w:p>
    <w:p w:rsidR="001F6F38" w:rsidRDefault="001F6F38"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Default="007A653C" w:rsidP="001F6F38">
      <w:pPr>
        <w:jc w:val="both"/>
        <w:rPr>
          <w:rFonts w:ascii="Century Gothic" w:hAnsi="Century Gothic"/>
          <w:sz w:val="20"/>
        </w:rPr>
      </w:pPr>
    </w:p>
    <w:p w:rsidR="007A653C" w:rsidRPr="007A653C" w:rsidRDefault="007A653C" w:rsidP="007A653C">
      <w:pPr>
        <w:jc w:val="center"/>
        <w:rPr>
          <w:rFonts w:ascii="Century Gothic" w:hAnsi="Century Gothic"/>
          <w:b/>
          <w:sz w:val="20"/>
        </w:rPr>
      </w:pPr>
      <w:r w:rsidRPr="007A653C">
        <w:rPr>
          <w:rFonts w:ascii="Century Gothic" w:hAnsi="Century Gothic"/>
          <w:b/>
          <w:sz w:val="20"/>
        </w:rPr>
        <w:t>6 Things Everyone Should Know About OCD</w:t>
      </w:r>
    </w:p>
    <w:p w:rsidR="007A653C" w:rsidRPr="007A653C" w:rsidRDefault="007A653C" w:rsidP="007A653C">
      <w:pPr>
        <w:jc w:val="center"/>
        <w:rPr>
          <w:rFonts w:ascii="Century Gothic" w:hAnsi="Century Gothic"/>
          <w:b/>
          <w:sz w:val="20"/>
        </w:rPr>
      </w:pPr>
      <w:r w:rsidRPr="007A653C">
        <w:rPr>
          <w:rFonts w:ascii="Century Gothic" w:hAnsi="Century Gothic"/>
          <w:b/>
          <w:sz w:val="20"/>
        </w:rPr>
        <w:t>What you should know about one of the most misunderstood forms of mental illness</w:t>
      </w:r>
    </w:p>
    <w:p w:rsidR="007A653C" w:rsidRPr="007A653C" w:rsidRDefault="007A653C" w:rsidP="007A653C">
      <w:pPr>
        <w:jc w:val="center"/>
        <w:rPr>
          <w:rFonts w:ascii="Century Gothic" w:hAnsi="Century Gothic"/>
          <w:b/>
          <w:sz w:val="20"/>
        </w:rPr>
      </w:pPr>
      <w:r w:rsidRPr="007A653C">
        <w:rPr>
          <w:rFonts w:ascii="Century Gothic" w:hAnsi="Century Gothic"/>
          <w:b/>
          <w:sz w:val="20"/>
        </w:rPr>
        <w:t>Posted Dec 06, 2018</w:t>
      </w:r>
    </w:p>
    <w:p w:rsidR="007A653C" w:rsidRPr="007A653C" w:rsidRDefault="007A653C" w:rsidP="007A653C">
      <w:pPr>
        <w:jc w:val="both"/>
        <w:rPr>
          <w:rFonts w:ascii="Century Gothic" w:hAnsi="Century Gothic"/>
          <w:sz w:val="20"/>
        </w:rPr>
      </w:pPr>
    </w:p>
    <w:p w:rsidR="007A653C" w:rsidRPr="007A653C" w:rsidRDefault="007A653C" w:rsidP="007A653C">
      <w:pPr>
        <w:jc w:val="both"/>
        <w:rPr>
          <w:rFonts w:ascii="Century Gothic" w:hAnsi="Century Gothic"/>
          <w:sz w:val="20"/>
        </w:rPr>
      </w:pPr>
      <w:r w:rsidRPr="007A653C">
        <w:rPr>
          <w:rFonts w:ascii="Century Gothic" w:hAnsi="Century Gothic"/>
          <w:sz w:val="20"/>
        </w:rPr>
        <w:t xml:space="preserve">People get rough ideas about mental illness from movies or TV shows, and popular culture often simplifies or even completely misrepresents what it is really like to live with mental illness. </w:t>
      </w:r>
      <w:hyperlink r:id="rId59" w:tooltip="Psychology Today looks at Obsessive-compulsive" w:history="1">
        <w:r w:rsidRPr="007A653C">
          <w:rPr>
            <w:rStyle w:val="Hyperlink"/>
            <w:rFonts w:ascii="Century Gothic" w:hAnsi="Century Gothic"/>
            <w:sz w:val="20"/>
          </w:rPr>
          <w:t>Obsessive-compulsive</w:t>
        </w:r>
      </w:hyperlink>
      <w:r w:rsidRPr="007A653C">
        <w:rPr>
          <w:rFonts w:ascii="Century Gothic" w:hAnsi="Century Gothic"/>
          <w:sz w:val="20"/>
        </w:rPr>
        <w:t xml:space="preserve"> disorder (OCD) is no different. Many people associate their knowledge and understanding of OCD with popular TV shows, like </w:t>
      </w:r>
      <w:r w:rsidRPr="007A653C">
        <w:rPr>
          <w:rFonts w:ascii="Century Gothic" w:hAnsi="Century Gothic"/>
          <w:i/>
          <w:iCs/>
          <w:sz w:val="20"/>
        </w:rPr>
        <w:t>The Big Bang Theory </w:t>
      </w:r>
      <w:r w:rsidRPr="007A653C">
        <w:rPr>
          <w:rFonts w:ascii="Century Gothic" w:hAnsi="Century Gothic"/>
          <w:sz w:val="20"/>
        </w:rPr>
        <w:t xml:space="preserve">and </w:t>
      </w:r>
      <w:r w:rsidRPr="007A653C">
        <w:rPr>
          <w:rFonts w:ascii="Century Gothic" w:hAnsi="Century Gothic"/>
          <w:i/>
          <w:iCs/>
          <w:sz w:val="20"/>
        </w:rPr>
        <w:t>Monk</w:t>
      </w:r>
      <w:r w:rsidRPr="007A653C">
        <w:rPr>
          <w:rFonts w:ascii="Century Gothic" w:hAnsi="Century Gothic"/>
          <w:sz w:val="20"/>
        </w:rPr>
        <w:t>. Consequently, OCD may be one of the most misunderstood mental health conditions.</w:t>
      </w:r>
    </w:p>
    <w:p w:rsidR="007A653C" w:rsidRPr="007A653C" w:rsidRDefault="007A653C" w:rsidP="007A653C">
      <w:pPr>
        <w:jc w:val="both"/>
        <w:rPr>
          <w:rFonts w:ascii="Century Gothic" w:hAnsi="Century Gothic"/>
          <w:sz w:val="20"/>
        </w:rPr>
      </w:pPr>
      <w:r w:rsidRPr="007A653C">
        <w:rPr>
          <w:rFonts w:ascii="Century Gothic" w:hAnsi="Century Gothic"/>
          <w:sz w:val="20"/>
        </w:rPr>
        <w:t>1. OCD defined.</w:t>
      </w:r>
    </w:p>
    <w:p w:rsidR="007A653C" w:rsidRPr="007A653C" w:rsidRDefault="007A653C" w:rsidP="007A653C">
      <w:pPr>
        <w:jc w:val="both"/>
        <w:rPr>
          <w:rFonts w:ascii="Century Gothic" w:hAnsi="Century Gothic"/>
          <w:sz w:val="20"/>
        </w:rPr>
      </w:pPr>
      <w:r w:rsidRPr="007A653C">
        <w:rPr>
          <w:rFonts w:ascii="Century Gothic" w:hAnsi="Century Gothic"/>
          <w:sz w:val="20"/>
        </w:rPr>
        <w:t xml:space="preserve">Let’s start with a clear definition of OCD. The National Institute of Mental Health describes OCD as “a common, chronic, and long-lasting disorder in which a person has uncontrollable, reoccurring thoughts (obsessions) and </w:t>
      </w:r>
      <w:proofErr w:type="spellStart"/>
      <w:r w:rsidRPr="007A653C">
        <w:rPr>
          <w:rFonts w:ascii="Century Gothic" w:hAnsi="Century Gothic"/>
          <w:sz w:val="20"/>
        </w:rPr>
        <w:t>behaviors</w:t>
      </w:r>
      <w:proofErr w:type="spellEnd"/>
      <w:r w:rsidRPr="007A653C">
        <w:rPr>
          <w:rFonts w:ascii="Century Gothic" w:hAnsi="Century Gothic"/>
          <w:sz w:val="20"/>
        </w:rPr>
        <w:t xml:space="preserve"> (compulsions) that he or she feels the urge to repeat over and over.” These obsessions can focus on anything. Compulsions are often directly related to the obsessions. For example, if a patient is obsessing over a loved one’s safety, he or she may feel the urge to text them every 10 minutes to make sure that loved one is okay.</w:t>
      </w:r>
    </w:p>
    <w:p w:rsidR="007A653C" w:rsidRPr="007A653C" w:rsidRDefault="007A653C" w:rsidP="007A653C">
      <w:pPr>
        <w:jc w:val="both"/>
        <w:rPr>
          <w:rFonts w:ascii="Century Gothic" w:hAnsi="Century Gothic"/>
          <w:sz w:val="20"/>
        </w:rPr>
      </w:pPr>
      <w:r w:rsidRPr="007A653C">
        <w:rPr>
          <w:rFonts w:ascii="Century Gothic" w:hAnsi="Century Gothic"/>
          <w:sz w:val="20"/>
        </w:rPr>
        <w:t xml:space="preserve">2. OCD isn’t only </w:t>
      </w:r>
      <w:proofErr w:type="spellStart"/>
      <w:r w:rsidRPr="007A653C">
        <w:rPr>
          <w:rFonts w:ascii="Century Gothic" w:hAnsi="Century Gothic"/>
          <w:sz w:val="20"/>
        </w:rPr>
        <w:t>centered</w:t>
      </w:r>
      <w:proofErr w:type="spellEnd"/>
      <w:r w:rsidRPr="007A653C">
        <w:rPr>
          <w:rFonts w:ascii="Century Gothic" w:hAnsi="Century Gothic"/>
          <w:sz w:val="20"/>
        </w:rPr>
        <w:t xml:space="preserve"> on cleanliness.</w:t>
      </w:r>
    </w:p>
    <w:p w:rsidR="007A653C" w:rsidRPr="007A653C" w:rsidRDefault="007A653C" w:rsidP="007A653C">
      <w:pPr>
        <w:jc w:val="both"/>
        <w:rPr>
          <w:rFonts w:ascii="Century Gothic" w:hAnsi="Century Gothic"/>
          <w:sz w:val="20"/>
        </w:rPr>
      </w:pPr>
      <w:r w:rsidRPr="007A653C">
        <w:rPr>
          <w:rFonts w:ascii="Century Gothic" w:hAnsi="Century Gothic"/>
          <w:sz w:val="20"/>
        </w:rPr>
        <w:t>Some people mistakenly believe that if someone has OCD, they will be extremely neat and tidy. While some obsessions and compulsions surround cleanliness (e.g., compulsive hand-washing in those who obsess over germs), many do not. Every person suffering from OCD experiences obsessions that are unique to them. Furthermore, the fact that someone seems to care quite a bit about keeping their home or apartment clean doesn’t mean they have OCD.</w:t>
      </w:r>
    </w:p>
    <w:p w:rsidR="007A653C" w:rsidRPr="007A653C" w:rsidRDefault="007A653C" w:rsidP="007A653C">
      <w:pPr>
        <w:jc w:val="both"/>
        <w:rPr>
          <w:rFonts w:ascii="Century Gothic" w:hAnsi="Century Gothic"/>
          <w:sz w:val="20"/>
        </w:rPr>
      </w:pPr>
      <w:r w:rsidRPr="007A653C">
        <w:rPr>
          <w:rFonts w:ascii="Century Gothic" w:hAnsi="Century Gothic"/>
          <w:sz w:val="20"/>
        </w:rPr>
        <w:t>3. OCD is treatable.</w:t>
      </w:r>
    </w:p>
    <w:p w:rsidR="007A653C" w:rsidRPr="007A653C" w:rsidRDefault="007A653C" w:rsidP="007A653C">
      <w:pPr>
        <w:jc w:val="both"/>
        <w:rPr>
          <w:rFonts w:ascii="Century Gothic" w:hAnsi="Century Gothic"/>
          <w:sz w:val="20"/>
        </w:rPr>
      </w:pPr>
      <w:r w:rsidRPr="007A653C">
        <w:rPr>
          <w:rFonts w:ascii="Century Gothic" w:hAnsi="Century Gothic"/>
          <w:sz w:val="20"/>
        </w:rPr>
        <w:t xml:space="preserve">OCD can significantly impact both the lives of those affected and their families, but help is available. First-line treatments are a specific type of </w:t>
      </w:r>
      <w:hyperlink r:id="rId60" w:tooltip="Psychology Today looks at cognitive behavioral therapy" w:history="1">
        <w:r w:rsidRPr="007A653C">
          <w:rPr>
            <w:rStyle w:val="Hyperlink"/>
            <w:rFonts w:ascii="Century Gothic" w:hAnsi="Century Gothic"/>
            <w:sz w:val="20"/>
          </w:rPr>
          <w:t xml:space="preserve">cognitive </w:t>
        </w:r>
        <w:proofErr w:type="spellStart"/>
        <w:r w:rsidRPr="007A653C">
          <w:rPr>
            <w:rStyle w:val="Hyperlink"/>
            <w:rFonts w:ascii="Century Gothic" w:hAnsi="Century Gothic"/>
            <w:sz w:val="20"/>
          </w:rPr>
          <w:t>behavioral</w:t>
        </w:r>
        <w:proofErr w:type="spellEnd"/>
        <w:r w:rsidRPr="007A653C">
          <w:rPr>
            <w:rStyle w:val="Hyperlink"/>
            <w:rFonts w:ascii="Century Gothic" w:hAnsi="Century Gothic"/>
            <w:sz w:val="20"/>
          </w:rPr>
          <w:t xml:space="preserve"> therapy</w:t>
        </w:r>
      </w:hyperlink>
      <w:r w:rsidRPr="007A653C">
        <w:rPr>
          <w:rFonts w:ascii="Century Gothic" w:hAnsi="Century Gothic"/>
          <w:sz w:val="20"/>
        </w:rPr>
        <w:t xml:space="preserve"> known as exposure-response prevention (ERP) </w:t>
      </w:r>
      <w:hyperlink r:id="rId61" w:tooltip="Psychology Today looks at therapy" w:history="1">
        <w:r w:rsidRPr="007A653C">
          <w:rPr>
            <w:rStyle w:val="Hyperlink"/>
            <w:rFonts w:ascii="Century Gothic" w:hAnsi="Century Gothic"/>
            <w:sz w:val="20"/>
          </w:rPr>
          <w:t>therapy</w:t>
        </w:r>
      </w:hyperlink>
      <w:r w:rsidRPr="007A653C">
        <w:rPr>
          <w:rFonts w:ascii="Century Gothic" w:hAnsi="Century Gothic"/>
          <w:sz w:val="20"/>
        </w:rPr>
        <w:t xml:space="preserve"> and </w:t>
      </w:r>
      <w:hyperlink r:id="rId62" w:tooltip="Psychology Today looks at medication" w:history="1">
        <w:r w:rsidRPr="007A653C">
          <w:rPr>
            <w:rStyle w:val="Hyperlink"/>
            <w:rFonts w:ascii="Century Gothic" w:hAnsi="Century Gothic"/>
            <w:sz w:val="20"/>
          </w:rPr>
          <w:t>medication</w:t>
        </w:r>
      </w:hyperlink>
      <w:r w:rsidRPr="007A653C">
        <w:rPr>
          <w:rFonts w:ascii="Century Gothic" w:hAnsi="Century Gothic"/>
          <w:sz w:val="20"/>
        </w:rPr>
        <w:t xml:space="preserve">. In ERP therapy, patients, under the direction of a certified therapist, confront specific triggers that induce obsessive thoughts and work to reduce </w:t>
      </w:r>
      <w:hyperlink r:id="rId63" w:tooltip="Psychology Today looks at anxiety" w:history="1">
        <w:r w:rsidRPr="007A653C">
          <w:rPr>
            <w:rStyle w:val="Hyperlink"/>
            <w:rFonts w:ascii="Century Gothic" w:hAnsi="Century Gothic"/>
            <w:sz w:val="20"/>
          </w:rPr>
          <w:t>anxiety</w:t>
        </w:r>
      </w:hyperlink>
      <w:r w:rsidRPr="007A653C">
        <w:rPr>
          <w:rFonts w:ascii="Century Gothic" w:hAnsi="Century Gothic"/>
          <w:sz w:val="20"/>
        </w:rPr>
        <w:t xml:space="preserve"> surrounding these triggers so that they do not feel the urge to perform the associated compulsion. Along with ERP therapy, selective serotonin reuptake inhibitors (</w:t>
      </w:r>
      <w:hyperlink r:id="rId64" w:tooltip="Psychology Today looks at SSRIs" w:history="1">
        <w:r w:rsidRPr="007A653C">
          <w:rPr>
            <w:rStyle w:val="Hyperlink"/>
            <w:rFonts w:ascii="Century Gothic" w:hAnsi="Century Gothic"/>
            <w:sz w:val="20"/>
          </w:rPr>
          <w:t>SSRIs</w:t>
        </w:r>
      </w:hyperlink>
      <w:r w:rsidRPr="007A653C">
        <w:rPr>
          <w:rFonts w:ascii="Century Gothic" w:hAnsi="Century Gothic"/>
          <w:sz w:val="20"/>
        </w:rPr>
        <w:t>) are considered a first-line treatment option and have been effectively helping patients with OCD for nearly three decades.</w:t>
      </w:r>
    </w:p>
    <w:p w:rsidR="007A653C" w:rsidRPr="007A653C" w:rsidRDefault="007A653C" w:rsidP="007A653C">
      <w:pPr>
        <w:jc w:val="both"/>
        <w:rPr>
          <w:rFonts w:ascii="Century Gothic" w:hAnsi="Century Gothic"/>
          <w:sz w:val="20"/>
        </w:rPr>
      </w:pPr>
      <w:r w:rsidRPr="007A653C">
        <w:rPr>
          <w:rFonts w:ascii="Century Gothic" w:hAnsi="Century Gothic"/>
          <w:sz w:val="20"/>
        </w:rPr>
        <w:t>4. Sometimes these treatments don’t work, but there are other options.</w:t>
      </w:r>
    </w:p>
    <w:p w:rsidR="007A653C" w:rsidRPr="007A653C" w:rsidRDefault="007A653C" w:rsidP="007A653C">
      <w:pPr>
        <w:jc w:val="both"/>
        <w:rPr>
          <w:rFonts w:ascii="Century Gothic" w:hAnsi="Century Gothic"/>
          <w:sz w:val="20"/>
        </w:rPr>
      </w:pPr>
      <w:r w:rsidRPr="007A653C">
        <w:rPr>
          <w:rFonts w:ascii="Century Gothic" w:hAnsi="Century Gothic"/>
          <w:sz w:val="20"/>
        </w:rPr>
        <w:t xml:space="preserve">While ERP and SSRIs are effective in a large proportion of patients, there are some patients for which these first-line treatment options don’t work. Fortunately, there are other options available. One of these options is deep transcranial magnetic stimulation (deep TMS). The treatment is </w:t>
      </w:r>
      <w:proofErr w:type="spellStart"/>
      <w:r w:rsidRPr="007A653C">
        <w:rPr>
          <w:rFonts w:ascii="Century Gothic" w:hAnsi="Century Gothic"/>
          <w:sz w:val="20"/>
        </w:rPr>
        <w:t>noninvasive</w:t>
      </w:r>
      <w:proofErr w:type="spellEnd"/>
      <w:r w:rsidRPr="007A653C">
        <w:rPr>
          <w:rFonts w:ascii="Century Gothic" w:hAnsi="Century Gothic"/>
          <w:sz w:val="20"/>
        </w:rPr>
        <w:t xml:space="preserve"> and has been shown to have very few side effects. Deep TMS treatment involves sitting under a helmet that delivers electromagnetic pulses to specific parts of the brain, which neuroscientists have been shown are associated with OCD. Patients who undergo deep TMS treatment go to their psychiatrist each day for six weeks. Study results show that patients who underwent this treatment saw a 30 percent reduction in symptom severity, and even 10 weeks after the treatment ended, patients showed further reduction in symptom severity (</w:t>
      </w:r>
      <w:proofErr w:type="spellStart"/>
      <w:r w:rsidRPr="007A653C">
        <w:rPr>
          <w:rFonts w:ascii="Century Gothic" w:hAnsi="Century Gothic"/>
          <w:sz w:val="20"/>
        </w:rPr>
        <w:t>Tendler</w:t>
      </w:r>
      <w:proofErr w:type="spellEnd"/>
      <w:r w:rsidRPr="007A653C">
        <w:rPr>
          <w:rFonts w:ascii="Century Gothic" w:hAnsi="Century Gothic"/>
          <w:sz w:val="20"/>
        </w:rPr>
        <w:t xml:space="preserve">, Zohar, Carmi, Roth, &amp; </w:t>
      </w:r>
      <w:proofErr w:type="spellStart"/>
      <w:r w:rsidRPr="007A653C">
        <w:rPr>
          <w:rFonts w:ascii="Century Gothic" w:hAnsi="Century Gothic"/>
          <w:sz w:val="20"/>
        </w:rPr>
        <w:t>Zangen</w:t>
      </w:r>
      <w:proofErr w:type="spellEnd"/>
      <w:r w:rsidRPr="007A653C">
        <w:rPr>
          <w:rFonts w:ascii="Century Gothic" w:hAnsi="Century Gothic"/>
          <w:sz w:val="20"/>
        </w:rPr>
        <w:t xml:space="preserve">, 2018). While deep TMS is often not the first </w:t>
      </w:r>
      <w:r w:rsidRPr="007A653C">
        <w:rPr>
          <w:rFonts w:ascii="Century Gothic" w:hAnsi="Century Gothic"/>
          <w:sz w:val="20"/>
        </w:rPr>
        <w:lastRenderedPageBreak/>
        <w:t>choice of treatment, it is effective and can potentially help patients who haven’t found success with other options.</w:t>
      </w:r>
    </w:p>
    <w:p w:rsidR="007A653C" w:rsidRPr="007A653C" w:rsidRDefault="007A653C" w:rsidP="007A653C">
      <w:pPr>
        <w:jc w:val="both"/>
        <w:rPr>
          <w:rFonts w:ascii="Century Gothic" w:hAnsi="Century Gothic"/>
          <w:sz w:val="20"/>
        </w:rPr>
      </w:pPr>
      <w:r w:rsidRPr="007A653C">
        <w:rPr>
          <w:rFonts w:ascii="Century Gothic" w:hAnsi="Century Gothic"/>
          <w:sz w:val="20"/>
        </w:rPr>
        <w:t>article continues after advertisement</w:t>
      </w:r>
    </w:p>
    <w:p w:rsidR="007A653C" w:rsidRPr="007A653C" w:rsidRDefault="007A653C" w:rsidP="007A653C">
      <w:pPr>
        <w:jc w:val="both"/>
        <w:rPr>
          <w:rFonts w:ascii="Century Gothic" w:hAnsi="Century Gothic"/>
          <w:sz w:val="20"/>
        </w:rPr>
      </w:pPr>
      <w:r w:rsidRPr="007A653C">
        <w:rPr>
          <w:rFonts w:ascii="Century Gothic" w:hAnsi="Century Gothic"/>
          <w:sz w:val="20"/>
        </w:rPr>
        <w:t>5. Scientists are still learning about OCD.</w:t>
      </w:r>
    </w:p>
    <w:p w:rsidR="007A653C" w:rsidRPr="007A653C" w:rsidRDefault="007A653C" w:rsidP="007A653C">
      <w:pPr>
        <w:jc w:val="both"/>
        <w:rPr>
          <w:rFonts w:ascii="Century Gothic" w:hAnsi="Century Gothic"/>
          <w:sz w:val="20"/>
        </w:rPr>
      </w:pPr>
      <w:r w:rsidRPr="007A653C">
        <w:rPr>
          <w:rFonts w:ascii="Century Gothic" w:hAnsi="Century Gothic"/>
          <w:sz w:val="20"/>
        </w:rPr>
        <w:t xml:space="preserve">Since the first SSRI was approved in 1989, the </w:t>
      </w:r>
      <w:hyperlink r:id="rId65" w:tooltip="Psychology Today looks at psychiatry" w:history="1">
        <w:r w:rsidRPr="007A653C">
          <w:rPr>
            <w:rStyle w:val="Hyperlink"/>
            <w:rFonts w:ascii="Century Gothic" w:hAnsi="Century Gothic"/>
            <w:sz w:val="20"/>
          </w:rPr>
          <w:t>psychiatry</w:t>
        </w:r>
      </w:hyperlink>
      <w:r w:rsidRPr="007A653C">
        <w:rPr>
          <w:rFonts w:ascii="Century Gothic" w:hAnsi="Century Gothic"/>
          <w:sz w:val="20"/>
        </w:rPr>
        <w:t xml:space="preserve"> community has made significant strides in effectively treating OCD, thanks to the efforts of researchers all over the world. Because of this research, the side effects associated with medications are improving, and new technologies, such as deep TMS, are being discovered. The more we understand about this disorder, the more effective and personalized we can make our treatments. So, while OCD is considered extremely treatable today, therapies will be even more effective in the future as we begin to better understand how and why individuals with OCD are affected.</w:t>
      </w:r>
    </w:p>
    <w:p w:rsidR="007A653C" w:rsidRPr="007A653C" w:rsidRDefault="007A653C" w:rsidP="007A653C">
      <w:pPr>
        <w:jc w:val="both"/>
        <w:rPr>
          <w:rFonts w:ascii="Century Gothic" w:hAnsi="Century Gothic"/>
          <w:sz w:val="20"/>
        </w:rPr>
      </w:pPr>
      <w:r w:rsidRPr="007A653C">
        <w:rPr>
          <w:rFonts w:ascii="Century Gothic" w:hAnsi="Century Gothic"/>
          <w:sz w:val="20"/>
        </w:rPr>
        <w:t>6. People with OCD can lead happy lives.</w:t>
      </w:r>
    </w:p>
    <w:p w:rsidR="007A653C" w:rsidRPr="007A653C" w:rsidRDefault="007A653C" w:rsidP="007A653C">
      <w:pPr>
        <w:jc w:val="both"/>
        <w:rPr>
          <w:rFonts w:ascii="Century Gothic" w:hAnsi="Century Gothic"/>
          <w:sz w:val="20"/>
        </w:rPr>
      </w:pPr>
      <w:r w:rsidRPr="007A653C">
        <w:rPr>
          <w:rFonts w:ascii="Century Gothic" w:hAnsi="Century Gothic"/>
          <w:sz w:val="20"/>
        </w:rPr>
        <w:t>Treatment options are available, even for patients who might not be comfortable taking medication. Patients don’t need to be debilitated by their symptoms, and there are many options to help them overcome their obsessions and shift their focus to living a rewarding and healthy life.</w:t>
      </w:r>
    </w:p>
    <w:p w:rsidR="007A653C" w:rsidRPr="001F6F38" w:rsidRDefault="007A653C" w:rsidP="001F6F38">
      <w:pPr>
        <w:jc w:val="both"/>
        <w:rPr>
          <w:rFonts w:ascii="Century Gothic" w:hAnsi="Century Gothic"/>
          <w:sz w:val="20"/>
        </w:rPr>
      </w:pPr>
    </w:p>
    <w:sectPr w:rsidR="007A653C" w:rsidRPr="001F6F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78FA" w:rsidRDefault="00CF78FA" w:rsidP="00CF78FA">
      <w:pPr>
        <w:spacing w:after="0" w:line="240" w:lineRule="auto"/>
      </w:pPr>
      <w:r>
        <w:separator/>
      </w:r>
    </w:p>
  </w:endnote>
  <w:endnote w:type="continuationSeparator" w:id="0">
    <w:p w:rsidR="00CF78FA" w:rsidRDefault="00CF78FA" w:rsidP="00CF78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8FA" w:rsidRDefault="00CF78F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8FA" w:rsidRDefault="00CF78F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8FA" w:rsidRDefault="00CF7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78FA" w:rsidRDefault="00CF78FA" w:rsidP="00CF78FA">
      <w:pPr>
        <w:spacing w:after="0" w:line="240" w:lineRule="auto"/>
      </w:pPr>
      <w:r>
        <w:separator/>
      </w:r>
    </w:p>
  </w:footnote>
  <w:footnote w:type="continuationSeparator" w:id="0">
    <w:p w:rsidR="00CF78FA" w:rsidRDefault="00CF78FA" w:rsidP="00CF78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8FA" w:rsidRDefault="00CF78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8FA" w:rsidRDefault="00CF78F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78FA" w:rsidRDefault="00CF78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23840"/>
    <w:multiLevelType w:val="multilevel"/>
    <w:tmpl w:val="3664E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F82849"/>
    <w:multiLevelType w:val="multilevel"/>
    <w:tmpl w:val="53F44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7958A4"/>
    <w:multiLevelType w:val="multilevel"/>
    <w:tmpl w:val="97B69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826F8C"/>
    <w:multiLevelType w:val="hybridMultilevel"/>
    <w:tmpl w:val="388CDE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4" w15:restartNumberingAfterBreak="0">
    <w:nsid w:val="1ABC4320"/>
    <w:multiLevelType w:val="multilevel"/>
    <w:tmpl w:val="A6E8B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216266"/>
    <w:multiLevelType w:val="multilevel"/>
    <w:tmpl w:val="569E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49689A"/>
    <w:multiLevelType w:val="multilevel"/>
    <w:tmpl w:val="5FB4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2E36FD"/>
    <w:multiLevelType w:val="multilevel"/>
    <w:tmpl w:val="99B8D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F672CA0"/>
    <w:multiLevelType w:val="multilevel"/>
    <w:tmpl w:val="6D445B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72C0737"/>
    <w:multiLevelType w:val="multilevel"/>
    <w:tmpl w:val="00C84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2D01B48"/>
    <w:multiLevelType w:val="multilevel"/>
    <w:tmpl w:val="89389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D24D6C"/>
    <w:multiLevelType w:val="multilevel"/>
    <w:tmpl w:val="D2FCC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181E65"/>
    <w:multiLevelType w:val="multilevel"/>
    <w:tmpl w:val="7C0A2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2DC415F"/>
    <w:multiLevelType w:val="multilevel"/>
    <w:tmpl w:val="37F03E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4A10DB8"/>
    <w:multiLevelType w:val="multilevel"/>
    <w:tmpl w:val="221E4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033DA1"/>
    <w:multiLevelType w:val="multilevel"/>
    <w:tmpl w:val="28F0C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5"/>
  </w:num>
  <w:num w:numId="2">
    <w:abstractNumId w:val="8"/>
  </w:num>
  <w:num w:numId="3">
    <w:abstractNumId w:val="9"/>
    <w:lvlOverride w:ilvl="0">
      <w:lvl w:ilvl="0">
        <w:numFmt w:val="bullet"/>
        <w:lvlText w:val=""/>
        <w:lvlJc w:val="left"/>
        <w:pPr>
          <w:tabs>
            <w:tab w:val="num" w:pos="720"/>
          </w:tabs>
          <w:ind w:left="720" w:hanging="360"/>
        </w:pPr>
        <w:rPr>
          <w:rFonts w:ascii="Wingdings" w:hAnsi="Wingdings" w:hint="default"/>
          <w:sz w:val="20"/>
        </w:rPr>
      </w:lvl>
    </w:lvlOverride>
  </w:num>
  <w:num w:numId="4">
    <w:abstractNumId w:val="4"/>
  </w:num>
  <w:num w:numId="5">
    <w:abstractNumId w:val="13"/>
  </w:num>
  <w:num w:numId="6">
    <w:abstractNumId w:val="12"/>
    <w:lvlOverride w:ilvl="0">
      <w:lvl w:ilvl="0">
        <w:numFmt w:val="bullet"/>
        <w:lvlText w:val=""/>
        <w:lvlJc w:val="left"/>
        <w:pPr>
          <w:tabs>
            <w:tab w:val="num" w:pos="720"/>
          </w:tabs>
          <w:ind w:left="720" w:hanging="360"/>
        </w:pPr>
        <w:rPr>
          <w:rFonts w:ascii="Wingdings" w:hAnsi="Wingdings" w:hint="default"/>
          <w:sz w:val="20"/>
        </w:rPr>
      </w:lvl>
    </w:lvlOverride>
  </w:num>
  <w:num w:numId="7">
    <w:abstractNumId w:val="3"/>
  </w:num>
  <w:num w:numId="8">
    <w:abstractNumId w:val="10"/>
  </w:num>
  <w:num w:numId="9">
    <w:abstractNumId w:val="1"/>
  </w:num>
  <w:num w:numId="10">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1"/>
  </w:num>
  <w:num w:numId="12">
    <w:abstractNumId w:val="7"/>
  </w:num>
  <w:num w:numId="13">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14">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5">
    <w:abstractNumId w:val="6"/>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doNotDisplayPageBoundarie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D41"/>
    <w:rsid w:val="00055B06"/>
    <w:rsid w:val="000A52BD"/>
    <w:rsid w:val="00112F1C"/>
    <w:rsid w:val="00135BEA"/>
    <w:rsid w:val="001650DC"/>
    <w:rsid w:val="001756FE"/>
    <w:rsid w:val="00191B24"/>
    <w:rsid w:val="001D0160"/>
    <w:rsid w:val="001F6F38"/>
    <w:rsid w:val="0023046B"/>
    <w:rsid w:val="0030311D"/>
    <w:rsid w:val="00431507"/>
    <w:rsid w:val="004966DB"/>
    <w:rsid w:val="004B2883"/>
    <w:rsid w:val="005E01F6"/>
    <w:rsid w:val="00615FFB"/>
    <w:rsid w:val="006B6D41"/>
    <w:rsid w:val="007A653C"/>
    <w:rsid w:val="007B4DD6"/>
    <w:rsid w:val="007C422B"/>
    <w:rsid w:val="007F5EE6"/>
    <w:rsid w:val="009B4F44"/>
    <w:rsid w:val="00A00F32"/>
    <w:rsid w:val="00A7741B"/>
    <w:rsid w:val="00B067F3"/>
    <w:rsid w:val="00B546B0"/>
    <w:rsid w:val="00B83037"/>
    <w:rsid w:val="00B83624"/>
    <w:rsid w:val="00BA5380"/>
    <w:rsid w:val="00CE24EA"/>
    <w:rsid w:val="00CF78FA"/>
    <w:rsid w:val="00D467DE"/>
    <w:rsid w:val="00DB750C"/>
    <w:rsid w:val="00F42292"/>
    <w:rsid w:val="00F53C85"/>
    <w:rsid w:val="00F774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B850A9"/>
  <w15:chartTrackingRefBased/>
  <w15:docId w15:val="{54C609A9-046E-4B28-B16D-2C49C14007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53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A5380"/>
    <w:rPr>
      <w:color w:val="0563C1" w:themeColor="hyperlink"/>
      <w:u w:val="single"/>
    </w:rPr>
  </w:style>
  <w:style w:type="character" w:styleId="FollowedHyperlink">
    <w:name w:val="FollowedHyperlink"/>
    <w:basedOn w:val="DefaultParagraphFont"/>
    <w:uiPriority w:val="99"/>
    <w:semiHidden/>
    <w:unhideWhenUsed/>
    <w:rsid w:val="004966DB"/>
    <w:rPr>
      <w:color w:val="954F72" w:themeColor="followedHyperlink"/>
      <w:u w:val="single"/>
    </w:rPr>
  </w:style>
  <w:style w:type="paragraph" w:styleId="ListParagraph">
    <w:name w:val="List Paragraph"/>
    <w:basedOn w:val="Normal"/>
    <w:uiPriority w:val="34"/>
    <w:qFormat/>
    <w:rsid w:val="00D467DE"/>
    <w:pPr>
      <w:ind w:left="720"/>
      <w:contextualSpacing/>
    </w:pPr>
  </w:style>
  <w:style w:type="paragraph" w:styleId="Header">
    <w:name w:val="header"/>
    <w:basedOn w:val="Normal"/>
    <w:link w:val="HeaderChar"/>
    <w:uiPriority w:val="99"/>
    <w:unhideWhenUsed/>
    <w:rsid w:val="00CF78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78FA"/>
  </w:style>
  <w:style w:type="paragraph" w:styleId="Footer">
    <w:name w:val="footer"/>
    <w:basedOn w:val="Normal"/>
    <w:link w:val="FooterChar"/>
    <w:uiPriority w:val="99"/>
    <w:unhideWhenUsed/>
    <w:rsid w:val="00CF78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78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03300">
      <w:bodyDiv w:val="1"/>
      <w:marLeft w:val="0"/>
      <w:marRight w:val="0"/>
      <w:marTop w:val="0"/>
      <w:marBottom w:val="0"/>
      <w:divBdr>
        <w:top w:val="none" w:sz="0" w:space="0" w:color="auto"/>
        <w:left w:val="none" w:sz="0" w:space="0" w:color="auto"/>
        <w:bottom w:val="none" w:sz="0" w:space="0" w:color="auto"/>
        <w:right w:val="none" w:sz="0" w:space="0" w:color="auto"/>
      </w:divBdr>
      <w:divsChild>
        <w:div w:id="984360853">
          <w:marLeft w:val="0"/>
          <w:marRight w:val="0"/>
          <w:marTop w:val="0"/>
          <w:marBottom w:val="0"/>
          <w:divBdr>
            <w:top w:val="none" w:sz="0" w:space="0" w:color="auto"/>
            <w:left w:val="none" w:sz="0" w:space="0" w:color="auto"/>
            <w:bottom w:val="none" w:sz="0" w:space="0" w:color="auto"/>
            <w:right w:val="none" w:sz="0" w:space="0" w:color="auto"/>
          </w:divBdr>
          <w:divsChild>
            <w:div w:id="2085178995">
              <w:marLeft w:val="-225"/>
              <w:marRight w:val="-225"/>
              <w:marTop w:val="0"/>
              <w:marBottom w:val="0"/>
              <w:divBdr>
                <w:top w:val="none" w:sz="0" w:space="0" w:color="auto"/>
                <w:left w:val="none" w:sz="0" w:space="0" w:color="auto"/>
                <w:bottom w:val="none" w:sz="0" w:space="0" w:color="auto"/>
                <w:right w:val="none" w:sz="0" w:space="0" w:color="auto"/>
              </w:divBdr>
              <w:divsChild>
                <w:div w:id="1851019550">
                  <w:marLeft w:val="0"/>
                  <w:marRight w:val="0"/>
                  <w:marTop w:val="0"/>
                  <w:marBottom w:val="0"/>
                  <w:divBdr>
                    <w:top w:val="none" w:sz="0" w:space="0" w:color="auto"/>
                    <w:left w:val="none" w:sz="0" w:space="0" w:color="auto"/>
                    <w:bottom w:val="none" w:sz="0" w:space="0" w:color="auto"/>
                    <w:right w:val="none" w:sz="0" w:space="0" w:color="auto"/>
                  </w:divBdr>
                  <w:divsChild>
                    <w:div w:id="920063296">
                      <w:marLeft w:val="-225"/>
                      <w:marRight w:val="-225"/>
                      <w:marTop w:val="0"/>
                      <w:marBottom w:val="0"/>
                      <w:divBdr>
                        <w:top w:val="none" w:sz="0" w:space="0" w:color="auto"/>
                        <w:left w:val="none" w:sz="0" w:space="0" w:color="auto"/>
                        <w:bottom w:val="none" w:sz="0" w:space="0" w:color="auto"/>
                        <w:right w:val="none" w:sz="0" w:space="0" w:color="auto"/>
                      </w:divBdr>
                      <w:divsChild>
                        <w:div w:id="1733427658">
                          <w:marLeft w:val="0"/>
                          <w:marRight w:val="0"/>
                          <w:marTop w:val="0"/>
                          <w:marBottom w:val="0"/>
                          <w:divBdr>
                            <w:top w:val="none" w:sz="0" w:space="0" w:color="auto"/>
                            <w:left w:val="none" w:sz="0" w:space="0" w:color="auto"/>
                            <w:bottom w:val="none" w:sz="0" w:space="0" w:color="auto"/>
                            <w:right w:val="none" w:sz="0" w:space="0" w:color="auto"/>
                          </w:divBdr>
                          <w:divsChild>
                            <w:div w:id="995692628">
                              <w:marLeft w:val="-225"/>
                              <w:marRight w:val="-225"/>
                              <w:marTop w:val="0"/>
                              <w:marBottom w:val="0"/>
                              <w:divBdr>
                                <w:top w:val="none" w:sz="0" w:space="0" w:color="auto"/>
                                <w:left w:val="none" w:sz="0" w:space="0" w:color="auto"/>
                                <w:bottom w:val="none" w:sz="0" w:space="0" w:color="auto"/>
                                <w:right w:val="none" w:sz="0" w:space="0" w:color="auto"/>
                              </w:divBdr>
                              <w:divsChild>
                                <w:div w:id="380522827">
                                  <w:marLeft w:val="0"/>
                                  <w:marRight w:val="0"/>
                                  <w:marTop w:val="0"/>
                                  <w:marBottom w:val="0"/>
                                  <w:divBdr>
                                    <w:top w:val="none" w:sz="0" w:space="0" w:color="auto"/>
                                    <w:left w:val="none" w:sz="0" w:space="0" w:color="auto"/>
                                    <w:bottom w:val="none" w:sz="0" w:space="0" w:color="auto"/>
                                    <w:right w:val="none" w:sz="0" w:space="0" w:color="auto"/>
                                  </w:divBdr>
                                  <w:divsChild>
                                    <w:div w:id="1184586358">
                                      <w:marLeft w:val="0"/>
                                      <w:marRight w:val="0"/>
                                      <w:marTop w:val="0"/>
                                      <w:marBottom w:val="0"/>
                                      <w:divBdr>
                                        <w:top w:val="none" w:sz="0" w:space="0" w:color="auto"/>
                                        <w:left w:val="none" w:sz="0" w:space="0" w:color="auto"/>
                                        <w:bottom w:val="none" w:sz="0" w:space="0" w:color="auto"/>
                                        <w:right w:val="none" w:sz="0" w:space="0" w:color="auto"/>
                                      </w:divBdr>
                                      <w:divsChild>
                                        <w:div w:id="1856533636">
                                          <w:marLeft w:val="0"/>
                                          <w:marRight w:val="0"/>
                                          <w:marTop w:val="0"/>
                                          <w:marBottom w:val="0"/>
                                          <w:divBdr>
                                            <w:top w:val="none" w:sz="0" w:space="0" w:color="auto"/>
                                            <w:left w:val="none" w:sz="0" w:space="0" w:color="auto"/>
                                            <w:bottom w:val="none" w:sz="0" w:space="0" w:color="auto"/>
                                            <w:right w:val="none" w:sz="0" w:space="0" w:color="auto"/>
                                          </w:divBdr>
                                        </w:div>
                                        <w:div w:id="289940921">
                                          <w:marLeft w:val="0"/>
                                          <w:marRight w:val="0"/>
                                          <w:marTop w:val="0"/>
                                          <w:marBottom w:val="0"/>
                                          <w:divBdr>
                                            <w:top w:val="none" w:sz="0" w:space="0" w:color="auto"/>
                                            <w:left w:val="none" w:sz="0" w:space="0" w:color="auto"/>
                                            <w:bottom w:val="none" w:sz="0" w:space="0" w:color="auto"/>
                                            <w:right w:val="none" w:sz="0" w:space="0" w:color="auto"/>
                                          </w:divBdr>
                                        </w:div>
                                        <w:div w:id="1510028195">
                                          <w:marLeft w:val="0"/>
                                          <w:marRight w:val="0"/>
                                          <w:marTop w:val="0"/>
                                          <w:marBottom w:val="0"/>
                                          <w:divBdr>
                                            <w:top w:val="none" w:sz="0" w:space="0" w:color="auto"/>
                                            <w:left w:val="none" w:sz="0" w:space="0" w:color="auto"/>
                                            <w:bottom w:val="none" w:sz="0" w:space="0" w:color="auto"/>
                                            <w:right w:val="none" w:sz="0" w:space="0" w:color="auto"/>
                                          </w:divBdr>
                                        </w:div>
                                        <w:div w:id="1403061530">
                                          <w:marLeft w:val="0"/>
                                          <w:marRight w:val="0"/>
                                          <w:marTop w:val="0"/>
                                          <w:marBottom w:val="0"/>
                                          <w:divBdr>
                                            <w:top w:val="none" w:sz="0" w:space="0" w:color="auto"/>
                                            <w:left w:val="none" w:sz="0" w:space="0" w:color="auto"/>
                                            <w:bottom w:val="none" w:sz="0" w:space="0" w:color="auto"/>
                                            <w:right w:val="none" w:sz="0" w:space="0" w:color="auto"/>
                                          </w:divBdr>
                                        </w:div>
                                        <w:div w:id="1987709187">
                                          <w:marLeft w:val="0"/>
                                          <w:marRight w:val="0"/>
                                          <w:marTop w:val="0"/>
                                          <w:marBottom w:val="0"/>
                                          <w:divBdr>
                                            <w:top w:val="none" w:sz="0" w:space="0" w:color="auto"/>
                                            <w:left w:val="none" w:sz="0" w:space="0" w:color="auto"/>
                                            <w:bottom w:val="none" w:sz="0" w:space="0" w:color="auto"/>
                                            <w:right w:val="none" w:sz="0" w:space="0" w:color="auto"/>
                                          </w:divBdr>
                                        </w:div>
                                        <w:div w:id="484785052">
                                          <w:marLeft w:val="0"/>
                                          <w:marRight w:val="0"/>
                                          <w:marTop w:val="0"/>
                                          <w:marBottom w:val="0"/>
                                          <w:divBdr>
                                            <w:top w:val="none" w:sz="0" w:space="0" w:color="auto"/>
                                            <w:left w:val="none" w:sz="0" w:space="0" w:color="auto"/>
                                            <w:bottom w:val="none" w:sz="0" w:space="0" w:color="auto"/>
                                            <w:right w:val="none" w:sz="0" w:space="0" w:color="auto"/>
                                          </w:divBdr>
                                        </w:div>
                                        <w:div w:id="1792360563">
                                          <w:marLeft w:val="0"/>
                                          <w:marRight w:val="0"/>
                                          <w:marTop w:val="0"/>
                                          <w:marBottom w:val="0"/>
                                          <w:divBdr>
                                            <w:top w:val="none" w:sz="0" w:space="0" w:color="auto"/>
                                            <w:left w:val="none" w:sz="0" w:space="0" w:color="auto"/>
                                            <w:bottom w:val="none" w:sz="0" w:space="0" w:color="auto"/>
                                            <w:right w:val="none" w:sz="0" w:space="0" w:color="auto"/>
                                          </w:divBdr>
                                        </w:div>
                                        <w:div w:id="2027368550">
                                          <w:marLeft w:val="0"/>
                                          <w:marRight w:val="0"/>
                                          <w:marTop w:val="0"/>
                                          <w:marBottom w:val="0"/>
                                          <w:divBdr>
                                            <w:top w:val="none" w:sz="0" w:space="0" w:color="auto"/>
                                            <w:left w:val="none" w:sz="0" w:space="0" w:color="auto"/>
                                            <w:bottom w:val="none" w:sz="0" w:space="0" w:color="auto"/>
                                            <w:right w:val="none" w:sz="0" w:space="0" w:color="auto"/>
                                          </w:divBdr>
                                        </w:div>
                                      </w:divsChild>
                                    </w:div>
                                    <w:div w:id="447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5058752">
      <w:bodyDiv w:val="1"/>
      <w:marLeft w:val="0"/>
      <w:marRight w:val="0"/>
      <w:marTop w:val="0"/>
      <w:marBottom w:val="0"/>
      <w:divBdr>
        <w:top w:val="none" w:sz="0" w:space="0" w:color="auto"/>
        <w:left w:val="none" w:sz="0" w:space="0" w:color="auto"/>
        <w:bottom w:val="none" w:sz="0" w:space="0" w:color="auto"/>
        <w:right w:val="none" w:sz="0" w:space="0" w:color="auto"/>
      </w:divBdr>
      <w:divsChild>
        <w:div w:id="38362499">
          <w:marLeft w:val="0"/>
          <w:marRight w:val="0"/>
          <w:marTop w:val="0"/>
          <w:marBottom w:val="0"/>
          <w:divBdr>
            <w:top w:val="none" w:sz="0" w:space="0" w:color="auto"/>
            <w:left w:val="none" w:sz="0" w:space="0" w:color="auto"/>
            <w:bottom w:val="none" w:sz="0" w:space="0" w:color="auto"/>
            <w:right w:val="none" w:sz="0" w:space="0" w:color="auto"/>
          </w:divBdr>
          <w:divsChild>
            <w:div w:id="1561093934">
              <w:marLeft w:val="0"/>
              <w:marRight w:val="0"/>
              <w:marTop w:val="0"/>
              <w:marBottom w:val="0"/>
              <w:divBdr>
                <w:top w:val="none" w:sz="0" w:space="0" w:color="auto"/>
                <w:left w:val="none" w:sz="0" w:space="0" w:color="auto"/>
                <w:bottom w:val="none" w:sz="0" w:space="0" w:color="auto"/>
                <w:right w:val="none" w:sz="0" w:space="0" w:color="auto"/>
              </w:divBdr>
              <w:divsChild>
                <w:div w:id="1189953002">
                  <w:marLeft w:val="0"/>
                  <w:marRight w:val="0"/>
                  <w:marTop w:val="0"/>
                  <w:marBottom w:val="0"/>
                  <w:divBdr>
                    <w:top w:val="none" w:sz="0" w:space="0" w:color="auto"/>
                    <w:left w:val="none" w:sz="0" w:space="0" w:color="auto"/>
                    <w:bottom w:val="none" w:sz="0" w:space="0" w:color="auto"/>
                    <w:right w:val="none" w:sz="0" w:space="0" w:color="auto"/>
                  </w:divBdr>
                  <w:divsChild>
                    <w:div w:id="794062350">
                      <w:marLeft w:val="0"/>
                      <w:marRight w:val="0"/>
                      <w:marTop w:val="0"/>
                      <w:marBottom w:val="0"/>
                      <w:divBdr>
                        <w:top w:val="none" w:sz="0" w:space="0" w:color="auto"/>
                        <w:left w:val="none" w:sz="0" w:space="0" w:color="auto"/>
                        <w:bottom w:val="none" w:sz="0" w:space="0" w:color="auto"/>
                        <w:right w:val="none" w:sz="0" w:space="0" w:color="auto"/>
                      </w:divBdr>
                      <w:divsChild>
                        <w:div w:id="1323659960">
                          <w:marLeft w:val="0"/>
                          <w:marRight w:val="0"/>
                          <w:marTop w:val="0"/>
                          <w:marBottom w:val="0"/>
                          <w:divBdr>
                            <w:top w:val="none" w:sz="0" w:space="0" w:color="auto"/>
                            <w:left w:val="none" w:sz="0" w:space="0" w:color="auto"/>
                            <w:bottom w:val="none" w:sz="0" w:space="0" w:color="auto"/>
                            <w:right w:val="none" w:sz="0" w:space="0" w:color="auto"/>
                          </w:divBdr>
                          <w:divsChild>
                            <w:div w:id="1664115507">
                              <w:marLeft w:val="0"/>
                              <w:marRight w:val="0"/>
                              <w:marTop w:val="0"/>
                              <w:marBottom w:val="0"/>
                              <w:divBdr>
                                <w:top w:val="none" w:sz="0" w:space="0" w:color="auto"/>
                                <w:left w:val="none" w:sz="0" w:space="0" w:color="auto"/>
                                <w:bottom w:val="none" w:sz="0" w:space="0" w:color="auto"/>
                                <w:right w:val="none" w:sz="0" w:space="0" w:color="auto"/>
                              </w:divBdr>
                              <w:divsChild>
                                <w:div w:id="432366488">
                                  <w:marLeft w:val="0"/>
                                  <w:marRight w:val="0"/>
                                  <w:marTop w:val="0"/>
                                  <w:marBottom w:val="0"/>
                                  <w:divBdr>
                                    <w:top w:val="none" w:sz="0" w:space="0" w:color="auto"/>
                                    <w:left w:val="none" w:sz="0" w:space="0" w:color="auto"/>
                                    <w:bottom w:val="none" w:sz="0" w:space="0" w:color="auto"/>
                                    <w:right w:val="none" w:sz="0" w:space="0" w:color="auto"/>
                                  </w:divBdr>
                                  <w:divsChild>
                                    <w:div w:id="2054302213">
                                      <w:marLeft w:val="0"/>
                                      <w:marRight w:val="0"/>
                                      <w:marTop w:val="0"/>
                                      <w:marBottom w:val="0"/>
                                      <w:divBdr>
                                        <w:top w:val="none" w:sz="0" w:space="0" w:color="auto"/>
                                        <w:left w:val="none" w:sz="0" w:space="0" w:color="auto"/>
                                        <w:bottom w:val="none" w:sz="0" w:space="0" w:color="auto"/>
                                        <w:right w:val="none" w:sz="0" w:space="0" w:color="auto"/>
                                      </w:divBdr>
                                      <w:divsChild>
                                        <w:div w:id="1546411731">
                                          <w:marLeft w:val="0"/>
                                          <w:marRight w:val="0"/>
                                          <w:marTop w:val="0"/>
                                          <w:marBottom w:val="0"/>
                                          <w:divBdr>
                                            <w:top w:val="none" w:sz="0" w:space="0" w:color="auto"/>
                                            <w:left w:val="none" w:sz="0" w:space="0" w:color="auto"/>
                                            <w:bottom w:val="none" w:sz="0" w:space="0" w:color="auto"/>
                                            <w:right w:val="none" w:sz="0" w:space="0" w:color="auto"/>
                                          </w:divBdr>
                                          <w:divsChild>
                                            <w:div w:id="1214466018">
                                              <w:marLeft w:val="0"/>
                                              <w:marRight w:val="0"/>
                                              <w:marTop w:val="0"/>
                                              <w:marBottom w:val="0"/>
                                              <w:divBdr>
                                                <w:top w:val="none" w:sz="0" w:space="0" w:color="auto"/>
                                                <w:left w:val="none" w:sz="0" w:space="0" w:color="auto"/>
                                                <w:bottom w:val="none" w:sz="0" w:space="0" w:color="auto"/>
                                                <w:right w:val="none" w:sz="0" w:space="0" w:color="auto"/>
                                              </w:divBdr>
                                              <w:divsChild>
                                                <w:div w:id="1950773761">
                                                  <w:marLeft w:val="0"/>
                                                  <w:marRight w:val="0"/>
                                                  <w:marTop w:val="120"/>
                                                  <w:marBottom w:val="0"/>
                                                  <w:divBdr>
                                                    <w:top w:val="none" w:sz="0" w:space="0" w:color="auto"/>
                                                    <w:left w:val="none" w:sz="0" w:space="0" w:color="auto"/>
                                                    <w:bottom w:val="single" w:sz="6" w:space="12" w:color="DBDBDB"/>
                                                    <w:right w:val="none" w:sz="0" w:space="0" w:color="auto"/>
                                                  </w:divBdr>
                                                  <w:divsChild>
                                                    <w:div w:id="1861972065">
                                                      <w:marLeft w:val="0"/>
                                                      <w:marRight w:val="0"/>
                                                      <w:marTop w:val="0"/>
                                                      <w:marBottom w:val="0"/>
                                                      <w:divBdr>
                                                        <w:top w:val="none" w:sz="0" w:space="0" w:color="auto"/>
                                                        <w:left w:val="none" w:sz="0" w:space="0" w:color="auto"/>
                                                        <w:bottom w:val="none" w:sz="0" w:space="0" w:color="auto"/>
                                                        <w:right w:val="none" w:sz="0" w:space="0" w:color="auto"/>
                                                      </w:divBdr>
                                                      <w:divsChild>
                                                        <w:div w:id="1551259925">
                                                          <w:marLeft w:val="0"/>
                                                          <w:marRight w:val="0"/>
                                                          <w:marTop w:val="0"/>
                                                          <w:marBottom w:val="0"/>
                                                          <w:divBdr>
                                                            <w:top w:val="none" w:sz="0" w:space="0" w:color="auto"/>
                                                            <w:left w:val="none" w:sz="0" w:space="0" w:color="auto"/>
                                                            <w:bottom w:val="none" w:sz="0" w:space="0" w:color="auto"/>
                                                            <w:right w:val="none" w:sz="0" w:space="0" w:color="auto"/>
                                                          </w:divBdr>
                                                        </w:div>
                                                        <w:div w:id="212693423">
                                                          <w:marLeft w:val="0"/>
                                                          <w:marRight w:val="0"/>
                                                          <w:marTop w:val="0"/>
                                                          <w:marBottom w:val="0"/>
                                                          <w:divBdr>
                                                            <w:top w:val="none" w:sz="0" w:space="0" w:color="auto"/>
                                                            <w:left w:val="none" w:sz="0" w:space="0" w:color="auto"/>
                                                            <w:bottom w:val="none" w:sz="0" w:space="0" w:color="auto"/>
                                                            <w:right w:val="none" w:sz="0" w:space="0" w:color="auto"/>
                                                          </w:divBdr>
                                                          <w:divsChild>
                                                            <w:div w:id="222718243">
                                                              <w:marLeft w:val="0"/>
                                                              <w:marRight w:val="0"/>
                                                              <w:marTop w:val="0"/>
                                                              <w:marBottom w:val="0"/>
                                                              <w:divBdr>
                                                                <w:top w:val="none" w:sz="0" w:space="0" w:color="auto"/>
                                                                <w:left w:val="none" w:sz="0" w:space="0" w:color="auto"/>
                                                                <w:bottom w:val="none" w:sz="0" w:space="0" w:color="auto"/>
                                                                <w:right w:val="none" w:sz="0" w:space="0" w:color="auto"/>
                                                              </w:divBdr>
                                                              <w:divsChild>
                                                                <w:div w:id="562562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544384">
                                              <w:marLeft w:val="0"/>
                                              <w:marRight w:val="0"/>
                                              <w:marTop w:val="0"/>
                                              <w:marBottom w:val="0"/>
                                              <w:divBdr>
                                                <w:top w:val="none" w:sz="0" w:space="0" w:color="auto"/>
                                                <w:left w:val="none" w:sz="0" w:space="0" w:color="auto"/>
                                                <w:bottom w:val="none" w:sz="0" w:space="0" w:color="auto"/>
                                                <w:right w:val="none" w:sz="0" w:space="0" w:color="auto"/>
                                              </w:divBdr>
                                              <w:divsChild>
                                                <w:div w:id="757679456">
                                                  <w:marLeft w:val="0"/>
                                                  <w:marRight w:val="0"/>
                                                  <w:marTop w:val="0"/>
                                                  <w:marBottom w:val="0"/>
                                                  <w:divBdr>
                                                    <w:top w:val="none" w:sz="0" w:space="0" w:color="auto"/>
                                                    <w:left w:val="none" w:sz="0" w:space="0" w:color="auto"/>
                                                    <w:bottom w:val="none" w:sz="0" w:space="0" w:color="auto"/>
                                                    <w:right w:val="none" w:sz="0" w:space="0" w:color="auto"/>
                                                  </w:divBdr>
                                                  <w:divsChild>
                                                    <w:div w:id="1934779521">
                                                      <w:marLeft w:val="0"/>
                                                      <w:marRight w:val="0"/>
                                                      <w:marTop w:val="0"/>
                                                      <w:marBottom w:val="0"/>
                                                      <w:divBdr>
                                                        <w:top w:val="none" w:sz="0" w:space="0" w:color="auto"/>
                                                        <w:left w:val="none" w:sz="0" w:space="0" w:color="auto"/>
                                                        <w:bottom w:val="none" w:sz="0" w:space="0" w:color="auto"/>
                                                        <w:right w:val="none" w:sz="0" w:space="0" w:color="auto"/>
                                                      </w:divBdr>
                                                    </w:div>
                                                    <w:div w:id="1431470050">
                                                      <w:marLeft w:val="0"/>
                                                      <w:marRight w:val="0"/>
                                                      <w:marTop w:val="0"/>
                                                      <w:marBottom w:val="0"/>
                                                      <w:divBdr>
                                                        <w:top w:val="none" w:sz="0" w:space="0" w:color="auto"/>
                                                        <w:left w:val="none" w:sz="0" w:space="0" w:color="auto"/>
                                                        <w:bottom w:val="none" w:sz="0" w:space="0" w:color="auto"/>
                                                        <w:right w:val="none" w:sz="0" w:space="0" w:color="auto"/>
                                                      </w:divBdr>
                                                      <w:divsChild>
                                                        <w:div w:id="1162698704">
                                                          <w:marLeft w:val="0"/>
                                                          <w:marRight w:val="0"/>
                                                          <w:marTop w:val="0"/>
                                                          <w:marBottom w:val="0"/>
                                                          <w:divBdr>
                                                            <w:top w:val="none" w:sz="0" w:space="0" w:color="auto"/>
                                                            <w:left w:val="none" w:sz="0" w:space="0" w:color="auto"/>
                                                            <w:bottom w:val="none" w:sz="0" w:space="0" w:color="auto"/>
                                                            <w:right w:val="none" w:sz="0" w:space="0" w:color="auto"/>
                                                          </w:divBdr>
                                                          <w:divsChild>
                                                            <w:div w:id="2086876352">
                                                              <w:marLeft w:val="0"/>
                                                              <w:marRight w:val="0"/>
                                                              <w:marTop w:val="0"/>
                                                              <w:marBottom w:val="0"/>
                                                              <w:divBdr>
                                                                <w:top w:val="none" w:sz="0" w:space="0" w:color="auto"/>
                                                                <w:left w:val="none" w:sz="0" w:space="0" w:color="auto"/>
                                                                <w:bottom w:val="none" w:sz="0" w:space="0" w:color="auto"/>
                                                                <w:right w:val="none" w:sz="0" w:space="0" w:color="auto"/>
                                                              </w:divBdr>
                                                              <w:divsChild>
                                                                <w:div w:id="191186855">
                                                                  <w:marLeft w:val="0"/>
                                                                  <w:marRight w:val="0"/>
                                                                  <w:marTop w:val="0"/>
                                                                  <w:marBottom w:val="0"/>
                                                                  <w:divBdr>
                                                                    <w:top w:val="none" w:sz="0" w:space="0" w:color="auto"/>
                                                                    <w:left w:val="none" w:sz="0" w:space="0" w:color="auto"/>
                                                                    <w:bottom w:val="none" w:sz="0" w:space="0" w:color="auto"/>
                                                                    <w:right w:val="none" w:sz="0" w:space="0" w:color="auto"/>
                                                                  </w:divBdr>
                                                                  <w:divsChild>
                                                                    <w:div w:id="1411610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27096399">
      <w:bodyDiv w:val="1"/>
      <w:marLeft w:val="0"/>
      <w:marRight w:val="0"/>
      <w:marTop w:val="0"/>
      <w:marBottom w:val="0"/>
      <w:divBdr>
        <w:top w:val="none" w:sz="0" w:space="0" w:color="auto"/>
        <w:left w:val="none" w:sz="0" w:space="0" w:color="auto"/>
        <w:bottom w:val="none" w:sz="0" w:space="0" w:color="auto"/>
        <w:right w:val="none" w:sz="0" w:space="0" w:color="auto"/>
      </w:divBdr>
      <w:divsChild>
        <w:div w:id="1322002046">
          <w:marLeft w:val="0"/>
          <w:marRight w:val="0"/>
          <w:marTop w:val="0"/>
          <w:marBottom w:val="0"/>
          <w:divBdr>
            <w:top w:val="none" w:sz="0" w:space="0" w:color="auto"/>
            <w:left w:val="none" w:sz="0" w:space="0" w:color="auto"/>
            <w:bottom w:val="none" w:sz="0" w:space="0" w:color="auto"/>
            <w:right w:val="none" w:sz="0" w:space="0" w:color="auto"/>
          </w:divBdr>
          <w:divsChild>
            <w:div w:id="1952084255">
              <w:marLeft w:val="0"/>
              <w:marRight w:val="0"/>
              <w:marTop w:val="0"/>
              <w:marBottom w:val="0"/>
              <w:divBdr>
                <w:top w:val="none" w:sz="0" w:space="0" w:color="auto"/>
                <w:left w:val="none" w:sz="0" w:space="0" w:color="auto"/>
                <w:bottom w:val="none" w:sz="0" w:space="0" w:color="auto"/>
                <w:right w:val="none" w:sz="0" w:space="0" w:color="auto"/>
              </w:divBdr>
              <w:divsChild>
                <w:div w:id="196165139">
                  <w:marLeft w:val="0"/>
                  <w:marRight w:val="0"/>
                  <w:marTop w:val="0"/>
                  <w:marBottom w:val="0"/>
                  <w:divBdr>
                    <w:top w:val="none" w:sz="0" w:space="0" w:color="auto"/>
                    <w:left w:val="none" w:sz="0" w:space="0" w:color="auto"/>
                    <w:bottom w:val="none" w:sz="0" w:space="0" w:color="auto"/>
                    <w:right w:val="none" w:sz="0" w:space="0" w:color="auto"/>
                  </w:divBdr>
                  <w:divsChild>
                    <w:div w:id="1936091267">
                      <w:marLeft w:val="0"/>
                      <w:marRight w:val="0"/>
                      <w:marTop w:val="0"/>
                      <w:marBottom w:val="0"/>
                      <w:divBdr>
                        <w:top w:val="none" w:sz="0" w:space="0" w:color="auto"/>
                        <w:left w:val="none" w:sz="0" w:space="0" w:color="auto"/>
                        <w:bottom w:val="none" w:sz="0" w:space="0" w:color="auto"/>
                        <w:right w:val="none" w:sz="0" w:space="0" w:color="auto"/>
                      </w:divBdr>
                      <w:divsChild>
                        <w:div w:id="963266268">
                          <w:marLeft w:val="0"/>
                          <w:marRight w:val="0"/>
                          <w:marTop w:val="0"/>
                          <w:marBottom w:val="0"/>
                          <w:divBdr>
                            <w:top w:val="none" w:sz="0" w:space="0" w:color="auto"/>
                            <w:left w:val="none" w:sz="0" w:space="0" w:color="auto"/>
                            <w:bottom w:val="none" w:sz="0" w:space="0" w:color="auto"/>
                            <w:right w:val="none" w:sz="0" w:space="0" w:color="auto"/>
                          </w:divBdr>
                          <w:divsChild>
                            <w:div w:id="982588152">
                              <w:marLeft w:val="0"/>
                              <w:marRight w:val="0"/>
                              <w:marTop w:val="0"/>
                              <w:marBottom w:val="0"/>
                              <w:divBdr>
                                <w:top w:val="none" w:sz="0" w:space="0" w:color="auto"/>
                                <w:left w:val="none" w:sz="0" w:space="0" w:color="auto"/>
                                <w:bottom w:val="none" w:sz="0" w:space="0" w:color="auto"/>
                                <w:right w:val="none" w:sz="0" w:space="0" w:color="auto"/>
                              </w:divBdr>
                              <w:divsChild>
                                <w:div w:id="2066368859">
                                  <w:marLeft w:val="0"/>
                                  <w:marRight w:val="0"/>
                                  <w:marTop w:val="0"/>
                                  <w:marBottom w:val="0"/>
                                  <w:divBdr>
                                    <w:top w:val="none" w:sz="0" w:space="0" w:color="auto"/>
                                    <w:left w:val="none" w:sz="0" w:space="0" w:color="auto"/>
                                    <w:bottom w:val="none" w:sz="0" w:space="0" w:color="auto"/>
                                    <w:right w:val="none" w:sz="0" w:space="0" w:color="auto"/>
                                  </w:divBdr>
                                  <w:divsChild>
                                    <w:div w:id="117339224">
                                      <w:marLeft w:val="0"/>
                                      <w:marRight w:val="0"/>
                                      <w:marTop w:val="0"/>
                                      <w:marBottom w:val="0"/>
                                      <w:divBdr>
                                        <w:top w:val="none" w:sz="0" w:space="0" w:color="auto"/>
                                        <w:left w:val="none" w:sz="0" w:space="0" w:color="auto"/>
                                        <w:bottom w:val="none" w:sz="0" w:space="0" w:color="auto"/>
                                        <w:right w:val="none" w:sz="0" w:space="0" w:color="auto"/>
                                      </w:divBdr>
                                      <w:divsChild>
                                        <w:div w:id="571046083">
                                          <w:marLeft w:val="0"/>
                                          <w:marRight w:val="0"/>
                                          <w:marTop w:val="0"/>
                                          <w:marBottom w:val="0"/>
                                          <w:divBdr>
                                            <w:top w:val="none" w:sz="0" w:space="0" w:color="auto"/>
                                            <w:left w:val="none" w:sz="0" w:space="0" w:color="auto"/>
                                            <w:bottom w:val="none" w:sz="0" w:space="0" w:color="auto"/>
                                            <w:right w:val="none" w:sz="0" w:space="0" w:color="auto"/>
                                          </w:divBdr>
                                          <w:divsChild>
                                            <w:div w:id="251010209">
                                              <w:marLeft w:val="0"/>
                                              <w:marRight w:val="0"/>
                                              <w:marTop w:val="240"/>
                                              <w:marBottom w:val="0"/>
                                              <w:divBdr>
                                                <w:top w:val="none" w:sz="0" w:space="0" w:color="auto"/>
                                                <w:left w:val="none" w:sz="0" w:space="0" w:color="auto"/>
                                                <w:bottom w:val="none" w:sz="0" w:space="0" w:color="auto"/>
                                                <w:right w:val="none" w:sz="0" w:space="0" w:color="auto"/>
                                              </w:divBdr>
                                            </w:div>
                                            <w:div w:id="1411121225">
                                              <w:marLeft w:val="0"/>
                                              <w:marRight w:val="0"/>
                                              <w:marTop w:val="0"/>
                                              <w:marBottom w:val="0"/>
                                              <w:divBdr>
                                                <w:top w:val="none" w:sz="0" w:space="0" w:color="auto"/>
                                                <w:left w:val="none" w:sz="0" w:space="0" w:color="auto"/>
                                                <w:bottom w:val="none" w:sz="0" w:space="0" w:color="auto"/>
                                                <w:right w:val="none" w:sz="0" w:space="0" w:color="auto"/>
                                              </w:divBdr>
                                              <w:divsChild>
                                                <w:div w:id="1462116316">
                                                  <w:marLeft w:val="0"/>
                                                  <w:marRight w:val="0"/>
                                                  <w:marTop w:val="120"/>
                                                  <w:marBottom w:val="0"/>
                                                  <w:divBdr>
                                                    <w:top w:val="none" w:sz="0" w:space="0" w:color="auto"/>
                                                    <w:left w:val="none" w:sz="0" w:space="0" w:color="auto"/>
                                                    <w:bottom w:val="single" w:sz="6" w:space="12" w:color="DBDBDB"/>
                                                    <w:right w:val="none" w:sz="0" w:space="0" w:color="auto"/>
                                                  </w:divBdr>
                                                  <w:divsChild>
                                                    <w:div w:id="1740981398">
                                                      <w:marLeft w:val="0"/>
                                                      <w:marRight w:val="0"/>
                                                      <w:marTop w:val="0"/>
                                                      <w:marBottom w:val="0"/>
                                                      <w:divBdr>
                                                        <w:top w:val="none" w:sz="0" w:space="0" w:color="auto"/>
                                                        <w:left w:val="none" w:sz="0" w:space="0" w:color="auto"/>
                                                        <w:bottom w:val="none" w:sz="0" w:space="0" w:color="auto"/>
                                                        <w:right w:val="none" w:sz="0" w:space="0" w:color="auto"/>
                                                      </w:divBdr>
                                                      <w:divsChild>
                                                        <w:div w:id="839076392">
                                                          <w:marLeft w:val="0"/>
                                                          <w:marRight w:val="0"/>
                                                          <w:marTop w:val="0"/>
                                                          <w:marBottom w:val="0"/>
                                                          <w:divBdr>
                                                            <w:top w:val="none" w:sz="0" w:space="0" w:color="auto"/>
                                                            <w:left w:val="none" w:sz="0" w:space="0" w:color="auto"/>
                                                            <w:bottom w:val="none" w:sz="0" w:space="0" w:color="auto"/>
                                                            <w:right w:val="none" w:sz="0" w:space="0" w:color="auto"/>
                                                          </w:divBdr>
                                                        </w:div>
                                                        <w:div w:id="743914970">
                                                          <w:marLeft w:val="0"/>
                                                          <w:marRight w:val="0"/>
                                                          <w:marTop w:val="0"/>
                                                          <w:marBottom w:val="0"/>
                                                          <w:divBdr>
                                                            <w:top w:val="none" w:sz="0" w:space="0" w:color="auto"/>
                                                            <w:left w:val="none" w:sz="0" w:space="0" w:color="auto"/>
                                                            <w:bottom w:val="none" w:sz="0" w:space="0" w:color="auto"/>
                                                            <w:right w:val="none" w:sz="0" w:space="0" w:color="auto"/>
                                                          </w:divBdr>
                                                          <w:divsChild>
                                                            <w:div w:id="1226378165">
                                                              <w:marLeft w:val="0"/>
                                                              <w:marRight w:val="0"/>
                                                              <w:marTop w:val="0"/>
                                                              <w:marBottom w:val="0"/>
                                                              <w:divBdr>
                                                                <w:top w:val="none" w:sz="0" w:space="0" w:color="auto"/>
                                                                <w:left w:val="none" w:sz="0" w:space="0" w:color="auto"/>
                                                                <w:bottom w:val="none" w:sz="0" w:space="0" w:color="auto"/>
                                                                <w:right w:val="none" w:sz="0" w:space="0" w:color="auto"/>
                                                              </w:divBdr>
                                                              <w:divsChild>
                                                                <w:div w:id="976111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837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6193134">
      <w:bodyDiv w:val="1"/>
      <w:marLeft w:val="0"/>
      <w:marRight w:val="0"/>
      <w:marTop w:val="0"/>
      <w:marBottom w:val="0"/>
      <w:divBdr>
        <w:top w:val="none" w:sz="0" w:space="0" w:color="auto"/>
        <w:left w:val="none" w:sz="0" w:space="0" w:color="auto"/>
        <w:bottom w:val="none" w:sz="0" w:space="0" w:color="auto"/>
        <w:right w:val="none" w:sz="0" w:space="0" w:color="auto"/>
      </w:divBdr>
      <w:divsChild>
        <w:div w:id="1375814579">
          <w:marLeft w:val="0"/>
          <w:marRight w:val="0"/>
          <w:marTop w:val="0"/>
          <w:marBottom w:val="0"/>
          <w:divBdr>
            <w:top w:val="none" w:sz="0" w:space="0" w:color="auto"/>
            <w:left w:val="none" w:sz="0" w:space="0" w:color="auto"/>
            <w:bottom w:val="none" w:sz="0" w:space="0" w:color="auto"/>
            <w:right w:val="none" w:sz="0" w:space="0" w:color="auto"/>
          </w:divBdr>
          <w:divsChild>
            <w:div w:id="919752064">
              <w:marLeft w:val="-225"/>
              <w:marRight w:val="-225"/>
              <w:marTop w:val="0"/>
              <w:marBottom w:val="0"/>
              <w:divBdr>
                <w:top w:val="none" w:sz="0" w:space="0" w:color="auto"/>
                <w:left w:val="none" w:sz="0" w:space="0" w:color="auto"/>
                <w:bottom w:val="none" w:sz="0" w:space="0" w:color="auto"/>
                <w:right w:val="none" w:sz="0" w:space="0" w:color="auto"/>
              </w:divBdr>
              <w:divsChild>
                <w:div w:id="708267031">
                  <w:marLeft w:val="0"/>
                  <w:marRight w:val="0"/>
                  <w:marTop w:val="0"/>
                  <w:marBottom w:val="0"/>
                  <w:divBdr>
                    <w:top w:val="none" w:sz="0" w:space="0" w:color="auto"/>
                    <w:left w:val="none" w:sz="0" w:space="0" w:color="auto"/>
                    <w:bottom w:val="none" w:sz="0" w:space="0" w:color="auto"/>
                    <w:right w:val="none" w:sz="0" w:space="0" w:color="auto"/>
                  </w:divBdr>
                  <w:divsChild>
                    <w:div w:id="285157964">
                      <w:marLeft w:val="-225"/>
                      <w:marRight w:val="-225"/>
                      <w:marTop w:val="0"/>
                      <w:marBottom w:val="0"/>
                      <w:divBdr>
                        <w:top w:val="none" w:sz="0" w:space="0" w:color="auto"/>
                        <w:left w:val="none" w:sz="0" w:space="0" w:color="auto"/>
                        <w:bottom w:val="none" w:sz="0" w:space="0" w:color="auto"/>
                        <w:right w:val="none" w:sz="0" w:space="0" w:color="auto"/>
                      </w:divBdr>
                      <w:divsChild>
                        <w:div w:id="1516113351">
                          <w:marLeft w:val="0"/>
                          <w:marRight w:val="0"/>
                          <w:marTop w:val="0"/>
                          <w:marBottom w:val="0"/>
                          <w:divBdr>
                            <w:top w:val="none" w:sz="0" w:space="0" w:color="auto"/>
                            <w:left w:val="none" w:sz="0" w:space="0" w:color="auto"/>
                            <w:bottom w:val="none" w:sz="0" w:space="0" w:color="auto"/>
                            <w:right w:val="none" w:sz="0" w:space="0" w:color="auto"/>
                          </w:divBdr>
                          <w:divsChild>
                            <w:div w:id="1338534638">
                              <w:marLeft w:val="-225"/>
                              <w:marRight w:val="-225"/>
                              <w:marTop w:val="0"/>
                              <w:marBottom w:val="0"/>
                              <w:divBdr>
                                <w:top w:val="none" w:sz="0" w:space="0" w:color="auto"/>
                                <w:left w:val="none" w:sz="0" w:space="0" w:color="auto"/>
                                <w:bottom w:val="none" w:sz="0" w:space="0" w:color="auto"/>
                                <w:right w:val="none" w:sz="0" w:space="0" w:color="auto"/>
                              </w:divBdr>
                              <w:divsChild>
                                <w:div w:id="1363700499">
                                  <w:marLeft w:val="0"/>
                                  <w:marRight w:val="0"/>
                                  <w:marTop w:val="0"/>
                                  <w:marBottom w:val="0"/>
                                  <w:divBdr>
                                    <w:top w:val="none" w:sz="0" w:space="0" w:color="auto"/>
                                    <w:left w:val="none" w:sz="0" w:space="0" w:color="auto"/>
                                    <w:bottom w:val="none" w:sz="0" w:space="0" w:color="auto"/>
                                    <w:right w:val="none" w:sz="0" w:space="0" w:color="auto"/>
                                  </w:divBdr>
                                  <w:divsChild>
                                    <w:div w:id="2119448977">
                                      <w:marLeft w:val="0"/>
                                      <w:marRight w:val="0"/>
                                      <w:marTop w:val="0"/>
                                      <w:marBottom w:val="0"/>
                                      <w:divBdr>
                                        <w:top w:val="none" w:sz="0" w:space="0" w:color="auto"/>
                                        <w:left w:val="none" w:sz="0" w:space="0" w:color="auto"/>
                                        <w:bottom w:val="none" w:sz="0" w:space="0" w:color="auto"/>
                                        <w:right w:val="none" w:sz="0" w:space="0" w:color="auto"/>
                                      </w:divBdr>
                                      <w:divsChild>
                                        <w:div w:id="27993379">
                                          <w:marLeft w:val="0"/>
                                          <w:marRight w:val="0"/>
                                          <w:marTop w:val="0"/>
                                          <w:marBottom w:val="0"/>
                                          <w:divBdr>
                                            <w:top w:val="none" w:sz="0" w:space="0" w:color="auto"/>
                                            <w:left w:val="none" w:sz="0" w:space="0" w:color="auto"/>
                                            <w:bottom w:val="none" w:sz="0" w:space="0" w:color="auto"/>
                                            <w:right w:val="none" w:sz="0" w:space="0" w:color="auto"/>
                                          </w:divBdr>
                                        </w:div>
                                        <w:div w:id="678627886">
                                          <w:marLeft w:val="0"/>
                                          <w:marRight w:val="0"/>
                                          <w:marTop w:val="0"/>
                                          <w:marBottom w:val="0"/>
                                          <w:divBdr>
                                            <w:top w:val="none" w:sz="0" w:space="0" w:color="auto"/>
                                            <w:left w:val="none" w:sz="0" w:space="0" w:color="auto"/>
                                            <w:bottom w:val="none" w:sz="0" w:space="0" w:color="auto"/>
                                            <w:right w:val="none" w:sz="0" w:space="0" w:color="auto"/>
                                          </w:divBdr>
                                        </w:div>
                                        <w:div w:id="2137989251">
                                          <w:marLeft w:val="0"/>
                                          <w:marRight w:val="0"/>
                                          <w:marTop w:val="0"/>
                                          <w:marBottom w:val="0"/>
                                          <w:divBdr>
                                            <w:top w:val="none" w:sz="0" w:space="0" w:color="auto"/>
                                            <w:left w:val="none" w:sz="0" w:space="0" w:color="auto"/>
                                            <w:bottom w:val="none" w:sz="0" w:space="0" w:color="auto"/>
                                            <w:right w:val="none" w:sz="0" w:space="0" w:color="auto"/>
                                          </w:divBdr>
                                        </w:div>
                                        <w:div w:id="128598450">
                                          <w:marLeft w:val="0"/>
                                          <w:marRight w:val="0"/>
                                          <w:marTop w:val="0"/>
                                          <w:marBottom w:val="0"/>
                                          <w:divBdr>
                                            <w:top w:val="none" w:sz="0" w:space="0" w:color="auto"/>
                                            <w:left w:val="none" w:sz="0" w:space="0" w:color="auto"/>
                                            <w:bottom w:val="none" w:sz="0" w:space="0" w:color="auto"/>
                                            <w:right w:val="none" w:sz="0" w:space="0" w:color="auto"/>
                                          </w:divBdr>
                                        </w:div>
                                        <w:div w:id="955213919">
                                          <w:marLeft w:val="0"/>
                                          <w:marRight w:val="0"/>
                                          <w:marTop w:val="0"/>
                                          <w:marBottom w:val="0"/>
                                          <w:divBdr>
                                            <w:top w:val="none" w:sz="0" w:space="0" w:color="auto"/>
                                            <w:left w:val="none" w:sz="0" w:space="0" w:color="auto"/>
                                            <w:bottom w:val="none" w:sz="0" w:space="0" w:color="auto"/>
                                            <w:right w:val="none" w:sz="0" w:space="0" w:color="auto"/>
                                          </w:divBdr>
                                        </w:div>
                                        <w:div w:id="856426867">
                                          <w:marLeft w:val="0"/>
                                          <w:marRight w:val="0"/>
                                          <w:marTop w:val="0"/>
                                          <w:marBottom w:val="0"/>
                                          <w:divBdr>
                                            <w:top w:val="none" w:sz="0" w:space="0" w:color="auto"/>
                                            <w:left w:val="none" w:sz="0" w:space="0" w:color="auto"/>
                                            <w:bottom w:val="none" w:sz="0" w:space="0" w:color="auto"/>
                                            <w:right w:val="none" w:sz="0" w:space="0" w:color="auto"/>
                                          </w:divBdr>
                                        </w:div>
                                        <w:div w:id="883446273">
                                          <w:marLeft w:val="0"/>
                                          <w:marRight w:val="0"/>
                                          <w:marTop w:val="0"/>
                                          <w:marBottom w:val="0"/>
                                          <w:divBdr>
                                            <w:top w:val="none" w:sz="0" w:space="0" w:color="auto"/>
                                            <w:left w:val="none" w:sz="0" w:space="0" w:color="auto"/>
                                            <w:bottom w:val="none" w:sz="0" w:space="0" w:color="auto"/>
                                            <w:right w:val="none" w:sz="0" w:space="0" w:color="auto"/>
                                          </w:divBdr>
                                        </w:div>
                                        <w:div w:id="353922429">
                                          <w:marLeft w:val="0"/>
                                          <w:marRight w:val="0"/>
                                          <w:marTop w:val="0"/>
                                          <w:marBottom w:val="0"/>
                                          <w:divBdr>
                                            <w:top w:val="none" w:sz="0" w:space="0" w:color="auto"/>
                                            <w:left w:val="none" w:sz="0" w:space="0" w:color="auto"/>
                                            <w:bottom w:val="none" w:sz="0" w:space="0" w:color="auto"/>
                                            <w:right w:val="none" w:sz="0" w:space="0" w:color="auto"/>
                                          </w:divBdr>
                                        </w:div>
                                      </w:divsChild>
                                    </w:div>
                                    <w:div w:id="215046282">
                                      <w:marLeft w:val="0"/>
                                      <w:marRight w:val="0"/>
                                      <w:marTop w:val="0"/>
                                      <w:marBottom w:val="0"/>
                                      <w:divBdr>
                                        <w:top w:val="none" w:sz="0" w:space="0" w:color="auto"/>
                                        <w:left w:val="none" w:sz="0" w:space="0" w:color="auto"/>
                                        <w:bottom w:val="none" w:sz="0" w:space="0" w:color="auto"/>
                                        <w:right w:val="none" w:sz="0" w:space="0" w:color="auto"/>
                                      </w:divBdr>
                                      <w:divsChild>
                                        <w:div w:id="1468468489">
                                          <w:marLeft w:val="0"/>
                                          <w:marRight w:val="0"/>
                                          <w:marTop w:val="0"/>
                                          <w:marBottom w:val="0"/>
                                          <w:divBdr>
                                            <w:top w:val="none" w:sz="0" w:space="0" w:color="auto"/>
                                            <w:left w:val="none" w:sz="0" w:space="0" w:color="auto"/>
                                            <w:bottom w:val="none" w:sz="0" w:space="0" w:color="auto"/>
                                            <w:right w:val="none" w:sz="0" w:space="0" w:color="auto"/>
                                          </w:divBdr>
                                          <w:divsChild>
                                            <w:div w:id="1123768702">
                                              <w:marLeft w:val="0"/>
                                              <w:marRight w:val="465"/>
                                              <w:marTop w:val="0"/>
                                              <w:marBottom w:val="300"/>
                                              <w:divBdr>
                                                <w:top w:val="none" w:sz="0" w:space="0" w:color="auto"/>
                                                <w:left w:val="none" w:sz="0" w:space="0" w:color="auto"/>
                                                <w:bottom w:val="none" w:sz="0" w:space="0" w:color="auto"/>
                                                <w:right w:val="none" w:sz="0" w:space="0" w:color="auto"/>
                                              </w:divBdr>
                                              <w:divsChild>
                                                <w:div w:id="1629972552">
                                                  <w:marLeft w:val="0"/>
                                                  <w:marRight w:val="0"/>
                                                  <w:marTop w:val="0"/>
                                                  <w:marBottom w:val="0"/>
                                                  <w:divBdr>
                                                    <w:top w:val="none" w:sz="0" w:space="0" w:color="auto"/>
                                                    <w:left w:val="none" w:sz="0" w:space="0" w:color="auto"/>
                                                    <w:bottom w:val="none" w:sz="0" w:space="0" w:color="auto"/>
                                                    <w:right w:val="none" w:sz="0" w:space="0" w:color="auto"/>
                                                  </w:divBdr>
                                                  <w:divsChild>
                                                    <w:div w:id="2009211897">
                                                      <w:marLeft w:val="0"/>
                                                      <w:marRight w:val="0"/>
                                                      <w:marTop w:val="0"/>
                                                      <w:marBottom w:val="105"/>
                                                      <w:divBdr>
                                                        <w:top w:val="none" w:sz="0" w:space="0" w:color="auto"/>
                                                        <w:left w:val="none" w:sz="0" w:space="0" w:color="auto"/>
                                                        <w:bottom w:val="none" w:sz="0" w:space="0" w:color="auto"/>
                                                        <w:right w:val="none" w:sz="0" w:space="0" w:color="auto"/>
                                                      </w:divBdr>
                                                    </w:div>
                                                    <w:div w:id="17461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71409987">
      <w:bodyDiv w:val="1"/>
      <w:marLeft w:val="0"/>
      <w:marRight w:val="0"/>
      <w:marTop w:val="0"/>
      <w:marBottom w:val="0"/>
      <w:divBdr>
        <w:top w:val="none" w:sz="0" w:space="0" w:color="auto"/>
        <w:left w:val="none" w:sz="0" w:space="0" w:color="auto"/>
        <w:bottom w:val="none" w:sz="0" w:space="0" w:color="auto"/>
        <w:right w:val="none" w:sz="0" w:space="0" w:color="auto"/>
      </w:divBdr>
      <w:divsChild>
        <w:div w:id="1038361699">
          <w:marLeft w:val="0"/>
          <w:marRight w:val="0"/>
          <w:marTop w:val="0"/>
          <w:marBottom w:val="0"/>
          <w:divBdr>
            <w:top w:val="none" w:sz="0" w:space="0" w:color="auto"/>
            <w:left w:val="none" w:sz="0" w:space="0" w:color="auto"/>
            <w:bottom w:val="none" w:sz="0" w:space="0" w:color="auto"/>
            <w:right w:val="none" w:sz="0" w:space="0" w:color="auto"/>
          </w:divBdr>
          <w:divsChild>
            <w:div w:id="2104304057">
              <w:marLeft w:val="0"/>
              <w:marRight w:val="0"/>
              <w:marTop w:val="0"/>
              <w:marBottom w:val="0"/>
              <w:divBdr>
                <w:top w:val="none" w:sz="0" w:space="0" w:color="auto"/>
                <w:left w:val="none" w:sz="0" w:space="0" w:color="auto"/>
                <w:bottom w:val="none" w:sz="0" w:space="0" w:color="auto"/>
                <w:right w:val="none" w:sz="0" w:space="0" w:color="auto"/>
              </w:divBdr>
              <w:divsChild>
                <w:div w:id="519974101">
                  <w:marLeft w:val="0"/>
                  <w:marRight w:val="0"/>
                  <w:marTop w:val="0"/>
                  <w:marBottom w:val="0"/>
                  <w:divBdr>
                    <w:top w:val="none" w:sz="0" w:space="0" w:color="auto"/>
                    <w:left w:val="none" w:sz="0" w:space="0" w:color="auto"/>
                    <w:bottom w:val="none" w:sz="0" w:space="0" w:color="auto"/>
                    <w:right w:val="none" w:sz="0" w:space="0" w:color="auto"/>
                  </w:divBdr>
                  <w:divsChild>
                    <w:div w:id="134032231">
                      <w:marLeft w:val="0"/>
                      <w:marRight w:val="0"/>
                      <w:marTop w:val="0"/>
                      <w:marBottom w:val="0"/>
                      <w:divBdr>
                        <w:top w:val="none" w:sz="0" w:space="0" w:color="auto"/>
                        <w:left w:val="none" w:sz="0" w:space="0" w:color="auto"/>
                        <w:bottom w:val="none" w:sz="0" w:space="0" w:color="auto"/>
                        <w:right w:val="none" w:sz="0" w:space="0" w:color="auto"/>
                      </w:divBdr>
                      <w:divsChild>
                        <w:div w:id="1408839877">
                          <w:marLeft w:val="0"/>
                          <w:marRight w:val="0"/>
                          <w:marTop w:val="0"/>
                          <w:marBottom w:val="0"/>
                          <w:divBdr>
                            <w:top w:val="none" w:sz="0" w:space="0" w:color="auto"/>
                            <w:left w:val="none" w:sz="0" w:space="0" w:color="auto"/>
                            <w:bottom w:val="none" w:sz="0" w:space="0" w:color="auto"/>
                            <w:right w:val="none" w:sz="0" w:space="0" w:color="auto"/>
                          </w:divBdr>
                          <w:divsChild>
                            <w:div w:id="182980041">
                              <w:marLeft w:val="0"/>
                              <w:marRight w:val="0"/>
                              <w:marTop w:val="0"/>
                              <w:marBottom w:val="0"/>
                              <w:divBdr>
                                <w:top w:val="none" w:sz="0" w:space="0" w:color="auto"/>
                                <w:left w:val="none" w:sz="0" w:space="0" w:color="auto"/>
                                <w:bottom w:val="none" w:sz="0" w:space="0" w:color="auto"/>
                                <w:right w:val="none" w:sz="0" w:space="0" w:color="auto"/>
                              </w:divBdr>
                              <w:divsChild>
                                <w:div w:id="359820249">
                                  <w:marLeft w:val="0"/>
                                  <w:marRight w:val="0"/>
                                  <w:marTop w:val="0"/>
                                  <w:marBottom w:val="0"/>
                                  <w:divBdr>
                                    <w:top w:val="none" w:sz="0" w:space="0" w:color="auto"/>
                                    <w:left w:val="none" w:sz="0" w:space="0" w:color="auto"/>
                                    <w:bottom w:val="none" w:sz="0" w:space="0" w:color="auto"/>
                                    <w:right w:val="none" w:sz="0" w:space="0" w:color="auto"/>
                                  </w:divBdr>
                                  <w:divsChild>
                                    <w:div w:id="1920862623">
                                      <w:marLeft w:val="0"/>
                                      <w:marRight w:val="0"/>
                                      <w:marTop w:val="0"/>
                                      <w:marBottom w:val="0"/>
                                      <w:divBdr>
                                        <w:top w:val="none" w:sz="0" w:space="0" w:color="auto"/>
                                        <w:left w:val="none" w:sz="0" w:space="0" w:color="auto"/>
                                        <w:bottom w:val="none" w:sz="0" w:space="0" w:color="auto"/>
                                        <w:right w:val="none" w:sz="0" w:space="0" w:color="auto"/>
                                      </w:divBdr>
                                      <w:divsChild>
                                        <w:div w:id="1341081665">
                                          <w:marLeft w:val="0"/>
                                          <w:marRight w:val="0"/>
                                          <w:marTop w:val="0"/>
                                          <w:marBottom w:val="0"/>
                                          <w:divBdr>
                                            <w:top w:val="none" w:sz="0" w:space="0" w:color="auto"/>
                                            <w:left w:val="none" w:sz="0" w:space="0" w:color="auto"/>
                                            <w:bottom w:val="none" w:sz="0" w:space="0" w:color="auto"/>
                                            <w:right w:val="none" w:sz="0" w:space="0" w:color="auto"/>
                                          </w:divBdr>
                                          <w:divsChild>
                                            <w:div w:id="1260531025">
                                              <w:marLeft w:val="0"/>
                                              <w:marRight w:val="0"/>
                                              <w:marTop w:val="240"/>
                                              <w:marBottom w:val="0"/>
                                              <w:divBdr>
                                                <w:top w:val="none" w:sz="0" w:space="0" w:color="auto"/>
                                                <w:left w:val="none" w:sz="0" w:space="0" w:color="auto"/>
                                                <w:bottom w:val="none" w:sz="0" w:space="0" w:color="auto"/>
                                                <w:right w:val="none" w:sz="0" w:space="0" w:color="auto"/>
                                              </w:divBdr>
                                            </w:div>
                                            <w:div w:id="127555909">
                                              <w:marLeft w:val="0"/>
                                              <w:marRight w:val="0"/>
                                              <w:marTop w:val="0"/>
                                              <w:marBottom w:val="0"/>
                                              <w:divBdr>
                                                <w:top w:val="none" w:sz="0" w:space="0" w:color="auto"/>
                                                <w:left w:val="none" w:sz="0" w:space="0" w:color="auto"/>
                                                <w:bottom w:val="none" w:sz="0" w:space="0" w:color="auto"/>
                                                <w:right w:val="none" w:sz="0" w:space="0" w:color="auto"/>
                                              </w:divBdr>
                                              <w:divsChild>
                                                <w:div w:id="593365660">
                                                  <w:marLeft w:val="0"/>
                                                  <w:marRight w:val="0"/>
                                                  <w:marTop w:val="120"/>
                                                  <w:marBottom w:val="0"/>
                                                  <w:divBdr>
                                                    <w:top w:val="none" w:sz="0" w:space="0" w:color="auto"/>
                                                    <w:left w:val="none" w:sz="0" w:space="0" w:color="auto"/>
                                                    <w:bottom w:val="single" w:sz="6" w:space="12" w:color="DBDBDB"/>
                                                    <w:right w:val="none" w:sz="0" w:space="0" w:color="auto"/>
                                                  </w:divBdr>
                                                  <w:divsChild>
                                                    <w:div w:id="1077551270">
                                                      <w:marLeft w:val="0"/>
                                                      <w:marRight w:val="0"/>
                                                      <w:marTop w:val="0"/>
                                                      <w:marBottom w:val="0"/>
                                                      <w:divBdr>
                                                        <w:top w:val="none" w:sz="0" w:space="0" w:color="auto"/>
                                                        <w:left w:val="none" w:sz="0" w:space="0" w:color="auto"/>
                                                        <w:bottom w:val="none" w:sz="0" w:space="0" w:color="auto"/>
                                                        <w:right w:val="none" w:sz="0" w:space="0" w:color="auto"/>
                                                      </w:divBdr>
                                                      <w:divsChild>
                                                        <w:div w:id="1946691149">
                                                          <w:marLeft w:val="0"/>
                                                          <w:marRight w:val="0"/>
                                                          <w:marTop w:val="0"/>
                                                          <w:marBottom w:val="0"/>
                                                          <w:divBdr>
                                                            <w:top w:val="none" w:sz="0" w:space="0" w:color="auto"/>
                                                            <w:left w:val="none" w:sz="0" w:space="0" w:color="auto"/>
                                                            <w:bottom w:val="none" w:sz="0" w:space="0" w:color="auto"/>
                                                            <w:right w:val="none" w:sz="0" w:space="0" w:color="auto"/>
                                                          </w:divBdr>
                                                        </w:div>
                                                        <w:div w:id="459611003">
                                                          <w:marLeft w:val="0"/>
                                                          <w:marRight w:val="0"/>
                                                          <w:marTop w:val="0"/>
                                                          <w:marBottom w:val="0"/>
                                                          <w:divBdr>
                                                            <w:top w:val="none" w:sz="0" w:space="0" w:color="auto"/>
                                                            <w:left w:val="none" w:sz="0" w:space="0" w:color="auto"/>
                                                            <w:bottom w:val="none" w:sz="0" w:space="0" w:color="auto"/>
                                                            <w:right w:val="none" w:sz="0" w:space="0" w:color="auto"/>
                                                          </w:divBdr>
                                                          <w:divsChild>
                                                            <w:div w:id="1035500930">
                                                              <w:marLeft w:val="0"/>
                                                              <w:marRight w:val="0"/>
                                                              <w:marTop w:val="0"/>
                                                              <w:marBottom w:val="0"/>
                                                              <w:divBdr>
                                                                <w:top w:val="none" w:sz="0" w:space="0" w:color="auto"/>
                                                                <w:left w:val="none" w:sz="0" w:space="0" w:color="auto"/>
                                                                <w:bottom w:val="none" w:sz="0" w:space="0" w:color="auto"/>
                                                                <w:right w:val="none" w:sz="0" w:space="0" w:color="auto"/>
                                                              </w:divBdr>
                                                              <w:divsChild>
                                                                <w:div w:id="1734622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417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4843677">
      <w:bodyDiv w:val="1"/>
      <w:marLeft w:val="0"/>
      <w:marRight w:val="0"/>
      <w:marTop w:val="0"/>
      <w:marBottom w:val="0"/>
      <w:divBdr>
        <w:top w:val="none" w:sz="0" w:space="0" w:color="auto"/>
        <w:left w:val="none" w:sz="0" w:space="0" w:color="auto"/>
        <w:bottom w:val="none" w:sz="0" w:space="0" w:color="auto"/>
        <w:right w:val="none" w:sz="0" w:space="0" w:color="auto"/>
      </w:divBdr>
      <w:divsChild>
        <w:div w:id="1948584567">
          <w:marLeft w:val="0"/>
          <w:marRight w:val="0"/>
          <w:marTop w:val="0"/>
          <w:marBottom w:val="0"/>
          <w:divBdr>
            <w:top w:val="none" w:sz="0" w:space="0" w:color="auto"/>
            <w:left w:val="none" w:sz="0" w:space="0" w:color="auto"/>
            <w:bottom w:val="none" w:sz="0" w:space="0" w:color="auto"/>
            <w:right w:val="none" w:sz="0" w:space="0" w:color="auto"/>
          </w:divBdr>
          <w:divsChild>
            <w:div w:id="100034223">
              <w:marLeft w:val="0"/>
              <w:marRight w:val="0"/>
              <w:marTop w:val="0"/>
              <w:marBottom w:val="0"/>
              <w:divBdr>
                <w:top w:val="none" w:sz="0" w:space="0" w:color="auto"/>
                <w:left w:val="none" w:sz="0" w:space="0" w:color="auto"/>
                <w:bottom w:val="none" w:sz="0" w:space="0" w:color="auto"/>
                <w:right w:val="none" w:sz="0" w:space="0" w:color="auto"/>
              </w:divBdr>
              <w:divsChild>
                <w:div w:id="1047872283">
                  <w:marLeft w:val="0"/>
                  <w:marRight w:val="0"/>
                  <w:marTop w:val="0"/>
                  <w:marBottom w:val="0"/>
                  <w:divBdr>
                    <w:top w:val="none" w:sz="0" w:space="0" w:color="auto"/>
                    <w:left w:val="none" w:sz="0" w:space="0" w:color="auto"/>
                    <w:bottom w:val="none" w:sz="0" w:space="0" w:color="auto"/>
                    <w:right w:val="none" w:sz="0" w:space="0" w:color="auto"/>
                  </w:divBdr>
                  <w:divsChild>
                    <w:div w:id="556862830">
                      <w:marLeft w:val="0"/>
                      <w:marRight w:val="0"/>
                      <w:marTop w:val="0"/>
                      <w:marBottom w:val="0"/>
                      <w:divBdr>
                        <w:top w:val="none" w:sz="0" w:space="0" w:color="auto"/>
                        <w:left w:val="none" w:sz="0" w:space="0" w:color="auto"/>
                        <w:bottom w:val="none" w:sz="0" w:space="0" w:color="auto"/>
                        <w:right w:val="none" w:sz="0" w:space="0" w:color="auto"/>
                      </w:divBdr>
                      <w:divsChild>
                        <w:div w:id="361439692">
                          <w:marLeft w:val="0"/>
                          <w:marRight w:val="0"/>
                          <w:marTop w:val="0"/>
                          <w:marBottom w:val="0"/>
                          <w:divBdr>
                            <w:top w:val="none" w:sz="0" w:space="0" w:color="auto"/>
                            <w:left w:val="none" w:sz="0" w:space="0" w:color="auto"/>
                            <w:bottom w:val="none" w:sz="0" w:space="0" w:color="auto"/>
                            <w:right w:val="none" w:sz="0" w:space="0" w:color="auto"/>
                          </w:divBdr>
                          <w:divsChild>
                            <w:div w:id="655450249">
                              <w:marLeft w:val="0"/>
                              <w:marRight w:val="0"/>
                              <w:marTop w:val="0"/>
                              <w:marBottom w:val="0"/>
                              <w:divBdr>
                                <w:top w:val="none" w:sz="0" w:space="0" w:color="auto"/>
                                <w:left w:val="none" w:sz="0" w:space="0" w:color="auto"/>
                                <w:bottom w:val="none" w:sz="0" w:space="0" w:color="auto"/>
                                <w:right w:val="none" w:sz="0" w:space="0" w:color="auto"/>
                              </w:divBdr>
                              <w:divsChild>
                                <w:div w:id="83918674">
                                  <w:marLeft w:val="0"/>
                                  <w:marRight w:val="0"/>
                                  <w:marTop w:val="0"/>
                                  <w:marBottom w:val="0"/>
                                  <w:divBdr>
                                    <w:top w:val="none" w:sz="0" w:space="0" w:color="auto"/>
                                    <w:left w:val="none" w:sz="0" w:space="0" w:color="auto"/>
                                    <w:bottom w:val="none" w:sz="0" w:space="0" w:color="auto"/>
                                    <w:right w:val="none" w:sz="0" w:space="0" w:color="auto"/>
                                  </w:divBdr>
                                  <w:divsChild>
                                    <w:div w:id="446463402">
                                      <w:marLeft w:val="0"/>
                                      <w:marRight w:val="0"/>
                                      <w:marTop w:val="0"/>
                                      <w:marBottom w:val="0"/>
                                      <w:divBdr>
                                        <w:top w:val="none" w:sz="0" w:space="0" w:color="auto"/>
                                        <w:left w:val="none" w:sz="0" w:space="0" w:color="auto"/>
                                        <w:bottom w:val="none" w:sz="0" w:space="0" w:color="auto"/>
                                        <w:right w:val="none" w:sz="0" w:space="0" w:color="auto"/>
                                      </w:divBdr>
                                      <w:divsChild>
                                        <w:div w:id="2038922493">
                                          <w:marLeft w:val="0"/>
                                          <w:marRight w:val="0"/>
                                          <w:marTop w:val="0"/>
                                          <w:marBottom w:val="0"/>
                                          <w:divBdr>
                                            <w:top w:val="none" w:sz="0" w:space="0" w:color="auto"/>
                                            <w:left w:val="none" w:sz="0" w:space="0" w:color="auto"/>
                                            <w:bottom w:val="none" w:sz="0" w:space="0" w:color="auto"/>
                                            <w:right w:val="none" w:sz="0" w:space="0" w:color="auto"/>
                                          </w:divBdr>
                                          <w:divsChild>
                                            <w:div w:id="931544548">
                                              <w:marLeft w:val="0"/>
                                              <w:marRight w:val="0"/>
                                              <w:marTop w:val="240"/>
                                              <w:marBottom w:val="0"/>
                                              <w:divBdr>
                                                <w:top w:val="none" w:sz="0" w:space="0" w:color="auto"/>
                                                <w:left w:val="none" w:sz="0" w:space="0" w:color="auto"/>
                                                <w:bottom w:val="none" w:sz="0" w:space="0" w:color="auto"/>
                                                <w:right w:val="none" w:sz="0" w:space="0" w:color="auto"/>
                                              </w:divBdr>
                                            </w:div>
                                            <w:div w:id="372197645">
                                              <w:marLeft w:val="0"/>
                                              <w:marRight w:val="0"/>
                                              <w:marTop w:val="0"/>
                                              <w:marBottom w:val="0"/>
                                              <w:divBdr>
                                                <w:top w:val="none" w:sz="0" w:space="0" w:color="auto"/>
                                                <w:left w:val="none" w:sz="0" w:space="0" w:color="auto"/>
                                                <w:bottom w:val="none" w:sz="0" w:space="0" w:color="auto"/>
                                                <w:right w:val="none" w:sz="0" w:space="0" w:color="auto"/>
                                              </w:divBdr>
                                              <w:divsChild>
                                                <w:div w:id="5637461">
                                                  <w:marLeft w:val="0"/>
                                                  <w:marRight w:val="0"/>
                                                  <w:marTop w:val="120"/>
                                                  <w:marBottom w:val="0"/>
                                                  <w:divBdr>
                                                    <w:top w:val="none" w:sz="0" w:space="0" w:color="auto"/>
                                                    <w:left w:val="none" w:sz="0" w:space="0" w:color="auto"/>
                                                    <w:bottom w:val="single" w:sz="6" w:space="12" w:color="DBDBDB"/>
                                                    <w:right w:val="none" w:sz="0" w:space="0" w:color="auto"/>
                                                  </w:divBdr>
                                                  <w:divsChild>
                                                    <w:div w:id="234514759">
                                                      <w:marLeft w:val="0"/>
                                                      <w:marRight w:val="0"/>
                                                      <w:marTop w:val="0"/>
                                                      <w:marBottom w:val="0"/>
                                                      <w:divBdr>
                                                        <w:top w:val="none" w:sz="0" w:space="0" w:color="auto"/>
                                                        <w:left w:val="none" w:sz="0" w:space="0" w:color="auto"/>
                                                        <w:bottom w:val="none" w:sz="0" w:space="0" w:color="auto"/>
                                                        <w:right w:val="none" w:sz="0" w:space="0" w:color="auto"/>
                                                      </w:divBdr>
                                                      <w:divsChild>
                                                        <w:div w:id="433866294">
                                                          <w:marLeft w:val="0"/>
                                                          <w:marRight w:val="0"/>
                                                          <w:marTop w:val="0"/>
                                                          <w:marBottom w:val="0"/>
                                                          <w:divBdr>
                                                            <w:top w:val="none" w:sz="0" w:space="0" w:color="auto"/>
                                                            <w:left w:val="none" w:sz="0" w:space="0" w:color="auto"/>
                                                            <w:bottom w:val="none" w:sz="0" w:space="0" w:color="auto"/>
                                                            <w:right w:val="none" w:sz="0" w:space="0" w:color="auto"/>
                                                          </w:divBdr>
                                                        </w:div>
                                                        <w:div w:id="1929148144">
                                                          <w:marLeft w:val="0"/>
                                                          <w:marRight w:val="0"/>
                                                          <w:marTop w:val="0"/>
                                                          <w:marBottom w:val="0"/>
                                                          <w:divBdr>
                                                            <w:top w:val="none" w:sz="0" w:space="0" w:color="auto"/>
                                                            <w:left w:val="none" w:sz="0" w:space="0" w:color="auto"/>
                                                            <w:bottom w:val="none" w:sz="0" w:space="0" w:color="auto"/>
                                                            <w:right w:val="none" w:sz="0" w:space="0" w:color="auto"/>
                                                          </w:divBdr>
                                                          <w:divsChild>
                                                            <w:div w:id="725376933">
                                                              <w:marLeft w:val="0"/>
                                                              <w:marRight w:val="0"/>
                                                              <w:marTop w:val="0"/>
                                                              <w:marBottom w:val="0"/>
                                                              <w:divBdr>
                                                                <w:top w:val="none" w:sz="0" w:space="0" w:color="auto"/>
                                                                <w:left w:val="none" w:sz="0" w:space="0" w:color="auto"/>
                                                                <w:bottom w:val="none" w:sz="0" w:space="0" w:color="auto"/>
                                                                <w:right w:val="none" w:sz="0" w:space="0" w:color="auto"/>
                                                              </w:divBdr>
                                                              <w:divsChild>
                                                                <w:div w:id="204305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0292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mpfpX3Z2v2U" TargetMode="External"/><Relationship Id="rId21" Type="http://schemas.openxmlformats.org/officeDocument/2006/relationships/header" Target="header3.xml"/><Relationship Id="rId34" Type="http://schemas.openxmlformats.org/officeDocument/2006/relationships/hyperlink" Target="https://www.ted.com/talks/philip_zimbardo_on_the_psychology_of_evil" TargetMode="External"/><Relationship Id="rId42" Type="http://schemas.openxmlformats.org/officeDocument/2006/relationships/hyperlink" Target="https://www.psychologytoday.com/gb/basics/friends" TargetMode="External"/><Relationship Id="rId47" Type="http://schemas.openxmlformats.org/officeDocument/2006/relationships/hyperlink" Target="https://www.psychologytoday.com/gb/basics/oxytocin" TargetMode="External"/><Relationship Id="rId50" Type="http://schemas.openxmlformats.org/officeDocument/2006/relationships/hyperlink" Target="https://www.psychologytoday.com/gb/basics/suicide" TargetMode="External"/><Relationship Id="rId55" Type="http://schemas.openxmlformats.org/officeDocument/2006/relationships/hyperlink" Target="http://www.amazon.com/Peaceful-Parent-Happy-Kids-Connecting/dp/0399160280/ref=pd_sim_b_20" TargetMode="External"/><Relationship Id="rId63" Type="http://schemas.openxmlformats.org/officeDocument/2006/relationships/hyperlink" Target="https://www.psychologytoday.com/gb/basics/anxiety" TargetMode="External"/><Relationship Id="rId7" Type="http://schemas.openxmlformats.org/officeDocument/2006/relationships/hyperlink" Target="https://www.bing.com/images/search?view=detailV2&amp;ccid=LTxYvR%2bU&amp;id=EC754C2117B6C8B8A2F8A5A7D48E5E5DEE1D31F1&amp;thid=OIP.LTxYvR-UWl5YQNHufnlyAAHaDF&amp;mediaurl=http://www.uh.edu/class/sociology/_images/feature/170803-shape-mgz-kwan.jpg&amp;exph=792&amp;expw=1900&amp;q=sociology&amp;simid=608041211988020995&amp;selectedIndex=8" TargetMode="External"/><Relationship Id="rId2" Type="http://schemas.openxmlformats.org/officeDocument/2006/relationships/styles" Target="styles.xml"/><Relationship Id="rId16" Type="http://schemas.openxmlformats.org/officeDocument/2006/relationships/hyperlink" Target="https://www.physicsandmathstutor.com/psychology-revision/a-level-aqa/" TargetMode="External"/><Relationship Id="rId29" Type="http://schemas.openxmlformats.org/officeDocument/2006/relationships/hyperlink" Target="https://www.youtube.com/watch?v=pRFXSjkpKWA" TargetMode="External"/><Relationship Id="rId11" Type="http://schemas.openxmlformats.org/officeDocument/2006/relationships/image" Target="media/image3.jpeg"/><Relationship Id="rId24" Type="http://schemas.openxmlformats.org/officeDocument/2006/relationships/hyperlink" Target="https://www.youtube.com/watch?v=k_P7Y0-wgos" TargetMode="External"/><Relationship Id="rId32" Type="http://schemas.openxmlformats.org/officeDocument/2006/relationships/hyperlink" Target="https://www.youtube.com/watch?v=si_jXb9Kz00&amp;list=PLivjPDlt6ApS90YoAu-T8VIj6awyflIym&amp;index=458" TargetMode="External"/><Relationship Id="rId37" Type="http://schemas.openxmlformats.org/officeDocument/2006/relationships/hyperlink" Target="https://www.psychologytoday.com/gb/basics/genetics" TargetMode="External"/><Relationship Id="rId40" Type="http://schemas.openxmlformats.org/officeDocument/2006/relationships/hyperlink" Target="https://www.psychologytoday.com/gb/basics/social-life" TargetMode="External"/><Relationship Id="rId45" Type="http://schemas.openxmlformats.org/officeDocument/2006/relationships/hyperlink" Target="https://www.psychologytoday.com/gb/basics/ethics-and-morality" TargetMode="External"/><Relationship Id="rId53" Type="http://schemas.openxmlformats.org/officeDocument/2006/relationships/hyperlink" Target="http://www.amazon.com/The-Attachment-Parenting-Book-Understanding/dp/0316778095/ref=pd_sim_b_2" TargetMode="External"/><Relationship Id="rId58" Type="http://schemas.openxmlformats.org/officeDocument/2006/relationships/hyperlink" Target="http://saiv.org/parenting-guide/" TargetMode="External"/><Relationship Id="rId66" Type="http://schemas.openxmlformats.org/officeDocument/2006/relationships/fontTable" Target="fontTable.xml"/><Relationship Id="rId5" Type="http://schemas.openxmlformats.org/officeDocument/2006/relationships/footnotes" Target="footnotes.xml"/><Relationship Id="rId61" Type="http://schemas.openxmlformats.org/officeDocument/2006/relationships/hyperlink" Target="https://www.psychologytoday.com/gb/basics/therapy" TargetMode="External"/><Relationship Id="rId19" Type="http://schemas.openxmlformats.org/officeDocument/2006/relationships/footer" Target="footer1.xml"/><Relationship Id="rId14" Type="http://schemas.openxmlformats.org/officeDocument/2006/relationships/hyperlink" Target="https://studywise.co.uk/a-level-revision/psychology/" TargetMode="External"/><Relationship Id="rId22" Type="http://schemas.openxmlformats.org/officeDocument/2006/relationships/footer" Target="footer3.xml"/><Relationship Id="rId27" Type="http://schemas.openxmlformats.org/officeDocument/2006/relationships/hyperlink" Target="https://www.youtube.com/watch?v=Dviu-D3Fijo" TargetMode="External"/><Relationship Id="rId30" Type="http://schemas.openxmlformats.org/officeDocument/2006/relationships/hyperlink" Target="https://www.youtube.com/watch?v=IKXAYQ4socM&amp;list=PLivjPDlt6ApS90YoAu-T8VIj6awyflIym&amp;index=282" TargetMode="External"/><Relationship Id="rId35" Type="http://schemas.openxmlformats.org/officeDocument/2006/relationships/hyperlink" Target="https://www.psychologytoday.com/gb/basics/stress" TargetMode="External"/><Relationship Id="rId43" Type="http://schemas.openxmlformats.org/officeDocument/2006/relationships/hyperlink" Target="https://www.psychologytoday.com/gb/basics/intelligence" TargetMode="External"/><Relationship Id="rId48" Type="http://schemas.openxmlformats.org/officeDocument/2006/relationships/hyperlink" Target="https://www.psychologytoday.com/gb/basics/depression" TargetMode="External"/><Relationship Id="rId56" Type="http://schemas.openxmlformats.org/officeDocument/2006/relationships/hyperlink" Target="http://www.amazon.com/Sleeping-Your-Baby-Parents-Cosleeping/dp/1930775342" TargetMode="External"/><Relationship Id="rId64" Type="http://schemas.openxmlformats.org/officeDocument/2006/relationships/hyperlink" Target="https://www.psychologytoday.com/gb/basics/ssris" TargetMode="External"/><Relationship Id="rId8" Type="http://schemas.openxmlformats.org/officeDocument/2006/relationships/image" Target="media/image1.jpeg"/><Relationship Id="rId51" Type="http://schemas.openxmlformats.org/officeDocument/2006/relationships/hyperlink" Target="http://www.amazon.com/Science-Parenting-Margot-Sunderland/dp/075663993X/ref=sr_1_1?s=books&amp;ie=UTF8&amp;qid=1386524391&amp;sr=1-1&amp;keywords=science+of+parenting" TargetMode="External"/><Relationship Id="rId3" Type="http://schemas.openxmlformats.org/officeDocument/2006/relationships/settings" Target="settings.xml"/><Relationship Id="rId12" Type="http://schemas.openxmlformats.org/officeDocument/2006/relationships/hyperlink" Target="https://www.tutor2u.net/login" TargetMode="External"/><Relationship Id="rId17" Type="http://schemas.openxmlformats.org/officeDocument/2006/relationships/header" Target="header1.xml"/><Relationship Id="rId25" Type="http://schemas.openxmlformats.org/officeDocument/2006/relationships/hyperlink" Target="https://www.youtube.com/watch?v=-pbOxn0o-m4" TargetMode="External"/><Relationship Id="rId33" Type="http://schemas.openxmlformats.org/officeDocument/2006/relationships/hyperlink" Target="https://www.youtube.com/watch?v=OON81IJ9yos" TargetMode="External"/><Relationship Id="rId38" Type="http://schemas.openxmlformats.org/officeDocument/2006/relationships/hyperlink" Target="https://www.psychologytoday.com/gb/basics/caregiving" TargetMode="External"/><Relationship Id="rId46" Type="http://schemas.openxmlformats.org/officeDocument/2006/relationships/hyperlink" Target="https://www.psychologytoday.com/gb/basics/hormones" TargetMode="External"/><Relationship Id="rId59" Type="http://schemas.openxmlformats.org/officeDocument/2006/relationships/hyperlink" Target="https://www.psychologytoday.com/gb/basics/ocd" TargetMode="External"/><Relationship Id="rId67" Type="http://schemas.openxmlformats.org/officeDocument/2006/relationships/theme" Target="theme/theme1.xml"/><Relationship Id="rId20" Type="http://schemas.openxmlformats.org/officeDocument/2006/relationships/footer" Target="footer2.xml"/><Relationship Id="rId41" Type="http://schemas.openxmlformats.org/officeDocument/2006/relationships/hyperlink" Target="https://www.psychologytoday.com/gb/basics/self-control" TargetMode="External"/><Relationship Id="rId54" Type="http://schemas.openxmlformats.org/officeDocument/2006/relationships/hyperlink" Target="http://www.amazon.com/The-Other-Baby-Book-Approach/dp/1475185421/ref=pd_sim_b_31" TargetMode="External"/><Relationship Id="rId62" Type="http://schemas.openxmlformats.org/officeDocument/2006/relationships/hyperlink" Target="https://www.psychologytoday.com/gb/basics/psychopharmacolog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simplypsychology.org/a-level-psychology.html" TargetMode="External"/><Relationship Id="rId23" Type="http://schemas.openxmlformats.org/officeDocument/2006/relationships/hyperlink" Target="https://www.youtube.com/watch?v=DD-pZ7LwL4A" TargetMode="External"/><Relationship Id="rId28" Type="http://schemas.openxmlformats.org/officeDocument/2006/relationships/hyperlink" Target="https://www.youtube.com/watch?v=FKX79KuDYyY" TargetMode="External"/><Relationship Id="rId36" Type="http://schemas.openxmlformats.org/officeDocument/2006/relationships/hyperlink" Target="https://www.psychologytoday.com/gb/basics/parenting" TargetMode="External"/><Relationship Id="rId49" Type="http://schemas.openxmlformats.org/officeDocument/2006/relationships/hyperlink" Target="https://www.psychologytoday.com/gb/basics/anxiety" TargetMode="External"/><Relationship Id="rId57" Type="http://schemas.openxmlformats.org/officeDocument/2006/relationships/hyperlink" Target="http://www.amazon.com/Science-Mother-Infant-Sleep-Bedsharing-Breastfeeding/dp/1939807042/ref=sr_1_1?s=books&amp;ie=UTF8&amp;qid=1386524499&amp;sr=1-1&amp;keywords=The+Science+of+Mother-Baby+Sleep" TargetMode="External"/><Relationship Id="rId10" Type="http://schemas.openxmlformats.org/officeDocument/2006/relationships/hyperlink" Target="javascript:void(0)" TargetMode="External"/><Relationship Id="rId31" Type="http://schemas.openxmlformats.org/officeDocument/2006/relationships/hyperlink" Target="https://www.youtube.com/watch?v=vqq3hWzmvX4&amp;list=PLivjPDlt6ApS90YoAu-T8VIj6awyflIym&amp;index=345" TargetMode="External"/><Relationship Id="rId44" Type="http://schemas.openxmlformats.org/officeDocument/2006/relationships/hyperlink" Target="https://www.psychologytoday.com/gb/basics/memory" TargetMode="External"/><Relationship Id="rId52" Type="http://schemas.openxmlformats.org/officeDocument/2006/relationships/hyperlink" Target="http://www.amazon.com/Attached-Heart-Parenting-Principles-Compassionate/dp/0757317456/ref=sr_1_1?s=books&amp;ie=UTF8&amp;qid=1386524537&amp;sr=1-1&amp;keywords=Attached+at+the+Heart" TargetMode="External"/><Relationship Id="rId60" Type="http://schemas.openxmlformats.org/officeDocument/2006/relationships/hyperlink" Target="https://www.psychologytoday.com/gb/therapy-types/cognitive-behavioral-therapy" TargetMode="External"/><Relationship Id="rId65" Type="http://schemas.openxmlformats.org/officeDocument/2006/relationships/hyperlink" Target="https://www.psychologytoday.com/gb/basics/psychiatry"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www.s-cool.co.uk/a-level/sociology/" TargetMode="External"/><Relationship Id="rId18" Type="http://schemas.openxmlformats.org/officeDocument/2006/relationships/header" Target="header2.xml"/><Relationship Id="rId39" Type="http://schemas.openxmlformats.org/officeDocument/2006/relationships/hyperlink" Target="https://www.psychologytoday.com/gb/basics/att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B94F33F9</Template>
  <TotalTime>43</TotalTime>
  <Pages>15</Pages>
  <Words>3112</Words>
  <Characters>17741</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20812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Seun Ogunfidodo</dc:creator>
  <cp:keywords/>
  <dc:description/>
  <cp:lastModifiedBy>Seun Ogunfidodo</cp:lastModifiedBy>
  <cp:revision>8</cp:revision>
  <dcterms:created xsi:type="dcterms:W3CDTF">2019-07-09T09:15:00Z</dcterms:created>
  <dcterms:modified xsi:type="dcterms:W3CDTF">2020-04-14T15:07:00Z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SOgunfidodo@brentford.hounslow.sch.uk</vt:lpwstr>
  </property>
  <property fmtid="{D5CDD505-2E9C-101B-9397-08002B2CF9AE}" pid="5" name="MSIP_Label_eae28bff-71c8-45f0-930c-ed5f9784e5a4_SetDate">
    <vt:lpwstr>2020-04-14T15:07:54.1602304Z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8220e843-a644-41a3-a0af-a23bf4b06516</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