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4CBD40" w14:textId="0F43BDFD" w:rsidR="00562B99" w:rsidRDefault="00562B99" w:rsidP="00DE679B">
      <w:pPr>
        <w:spacing w:after="0" w:line="240" w:lineRule="auto"/>
        <w:rPr>
          <w:rFonts w:cstheme="minorHAnsi"/>
          <w:b/>
          <w:sz w:val="24"/>
          <w:szCs w:val="24"/>
        </w:rPr>
      </w:pPr>
      <w:r w:rsidRPr="00994EDF">
        <w:rPr>
          <w:rFonts w:cstheme="minorHAnsi"/>
          <w:b/>
          <w:sz w:val="24"/>
          <w:szCs w:val="24"/>
        </w:rPr>
        <w:t>In Situ Conservation: Habitat Protection</w:t>
      </w:r>
      <w:r w:rsidR="00333E58">
        <w:rPr>
          <w:rFonts w:cstheme="minorHAnsi"/>
          <w:b/>
          <w:sz w:val="24"/>
          <w:szCs w:val="24"/>
        </w:rPr>
        <w:t xml:space="preserve"> </w:t>
      </w:r>
    </w:p>
    <w:p w14:paraId="34DC3CF2" w14:textId="77777777" w:rsidR="00DE679B" w:rsidRPr="00DE679B" w:rsidRDefault="00DE679B" w:rsidP="00DE679B">
      <w:pPr>
        <w:spacing w:after="0" w:line="240" w:lineRule="auto"/>
        <w:rPr>
          <w:rFonts w:cstheme="minorHAnsi"/>
          <w:i/>
          <w:color w:val="FF0000"/>
          <w:sz w:val="24"/>
          <w:szCs w:val="24"/>
        </w:rPr>
      </w:pPr>
    </w:p>
    <w:p w14:paraId="05C43A32" w14:textId="4649E182" w:rsidR="00333E58" w:rsidRPr="00DE679B" w:rsidRDefault="00333E58" w:rsidP="00DE679B">
      <w:pPr>
        <w:pStyle w:val="ListParagraph"/>
        <w:numPr>
          <w:ilvl w:val="0"/>
          <w:numId w:val="38"/>
        </w:numPr>
        <w:rPr>
          <w:rFonts w:cstheme="minorHAnsi"/>
          <w:sz w:val="24"/>
          <w:szCs w:val="24"/>
        </w:rPr>
      </w:pPr>
      <w:r w:rsidRPr="00DE679B">
        <w:rPr>
          <w:rFonts w:cstheme="minorHAnsi"/>
          <w:sz w:val="24"/>
          <w:szCs w:val="24"/>
        </w:rPr>
        <w:t xml:space="preserve">What is in situ conservation? </w:t>
      </w:r>
    </w:p>
    <w:p w14:paraId="7F3A1CD2" w14:textId="77777777" w:rsidR="00B0320C" w:rsidRDefault="00B0320C">
      <w:pPr>
        <w:rPr>
          <w:rFonts w:cstheme="minorHAnsi"/>
          <w:color w:val="000000" w:themeColor="text1"/>
          <w:sz w:val="24"/>
          <w:szCs w:val="24"/>
        </w:rPr>
      </w:pPr>
    </w:p>
    <w:p w14:paraId="40556AB2" w14:textId="77777777" w:rsidR="00B0320C" w:rsidRDefault="00B0320C">
      <w:pPr>
        <w:rPr>
          <w:rFonts w:cstheme="minorHAnsi"/>
          <w:color w:val="000000" w:themeColor="text1"/>
          <w:sz w:val="24"/>
          <w:szCs w:val="24"/>
        </w:rPr>
      </w:pPr>
    </w:p>
    <w:p w14:paraId="5AAF3F6D" w14:textId="7370901C" w:rsidR="00333E58" w:rsidRDefault="00333E58">
      <w:p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2.</w:t>
      </w:r>
      <w:r>
        <w:rPr>
          <w:rFonts w:cstheme="minorHAnsi"/>
          <w:color w:val="000000" w:themeColor="text1"/>
          <w:sz w:val="24"/>
          <w:szCs w:val="24"/>
        </w:rPr>
        <w:tab/>
        <w:t xml:space="preserve">Describe the main methods of in situ conservation. </w:t>
      </w:r>
      <w:r w:rsidR="00B0320C">
        <w:rPr>
          <w:rFonts w:cstheme="minorHAnsi"/>
          <w:color w:val="000000" w:themeColor="text1"/>
          <w:sz w:val="24"/>
          <w:szCs w:val="24"/>
        </w:rPr>
        <w:t>(5 marks)</w:t>
      </w:r>
    </w:p>
    <w:p w14:paraId="1D92468F" w14:textId="27EB177E" w:rsidR="002C26C3" w:rsidRDefault="002C26C3" w:rsidP="002C26C3">
      <w:pPr>
        <w:rPr>
          <w:rFonts w:cstheme="minorHAnsi"/>
          <w:color w:val="FF0000"/>
          <w:sz w:val="24"/>
          <w:szCs w:val="24"/>
        </w:rPr>
      </w:pPr>
    </w:p>
    <w:p w14:paraId="00F0F4AD" w14:textId="36E7314B" w:rsidR="00B0320C" w:rsidRDefault="00B0320C" w:rsidP="002C26C3">
      <w:pPr>
        <w:rPr>
          <w:rFonts w:cstheme="minorHAnsi"/>
          <w:color w:val="FF0000"/>
          <w:sz w:val="24"/>
          <w:szCs w:val="24"/>
        </w:rPr>
      </w:pPr>
    </w:p>
    <w:p w14:paraId="5E5AD6AC" w14:textId="5DEA7447" w:rsidR="00B0320C" w:rsidRDefault="00B0320C" w:rsidP="002C26C3">
      <w:pPr>
        <w:rPr>
          <w:rFonts w:cstheme="minorHAnsi"/>
          <w:color w:val="FF0000"/>
          <w:sz w:val="24"/>
          <w:szCs w:val="24"/>
        </w:rPr>
      </w:pPr>
    </w:p>
    <w:p w14:paraId="067BA1EF" w14:textId="50001501" w:rsidR="00B0320C" w:rsidRDefault="00B0320C" w:rsidP="002C26C3">
      <w:pPr>
        <w:rPr>
          <w:rFonts w:cstheme="minorHAnsi"/>
          <w:color w:val="FF0000"/>
          <w:sz w:val="24"/>
          <w:szCs w:val="24"/>
        </w:rPr>
      </w:pPr>
    </w:p>
    <w:p w14:paraId="2E32B6A2" w14:textId="6A953493" w:rsidR="00B0320C" w:rsidRDefault="00B0320C" w:rsidP="002C26C3">
      <w:pPr>
        <w:rPr>
          <w:rFonts w:cstheme="minorHAnsi"/>
          <w:color w:val="FF0000"/>
          <w:sz w:val="24"/>
          <w:szCs w:val="24"/>
        </w:rPr>
      </w:pPr>
    </w:p>
    <w:p w14:paraId="790ECF6E" w14:textId="6F69D376" w:rsidR="00B0320C" w:rsidRDefault="00B0320C" w:rsidP="002C26C3">
      <w:pPr>
        <w:rPr>
          <w:rFonts w:cstheme="minorHAnsi"/>
          <w:color w:val="FF0000"/>
          <w:sz w:val="24"/>
          <w:szCs w:val="24"/>
        </w:rPr>
      </w:pPr>
    </w:p>
    <w:p w14:paraId="49E24FC6" w14:textId="77777777" w:rsidR="00B0320C" w:rsidRDefault="00B0320C" w:rsidP="002C26C3">
      <w:pPr>
        <w:rPr>
          <w:rFonts w:cstheme="minorHAnsi"/>
          <w:color w:val="FF0000"/>
          <w:sz w:val="24"/>
          <w:szCs w:val="24"/>
        </w:rPr>
      </w:pPr>
    </w:p>
    <w:p w14:paraId="796CC1D2" w14:textId="5C54A00E" w:rsidR="00B0320C" w:rsidRDefault="00B0320C" w:rsidP="002C26C3">
      <w:pPr>
        <w:rPr>
          <w:rFonts w:cstheme="minorHAnsi"/>
          <w:color w:val="FF0000"/>
          <w:sz w:val="24"/>
          <w:szCs w:val="24"/>
        </w:rPr>
      </w:pPr>
    </w:p>
    <w:p w14:paraId="2CDDEA2D" w14:textId="6D3AD91D" w:rsidR="002C26C3" w:rsidRDefault="002C26C3" w:rsidP="002C26C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</w:t>
      </w:r>
      <w:r>
        <w:rPr>
          <w:rFonts w:cstheme="minorHAnsi"/>
          <w:sz w:val="24"/>
          <w:szCs w:val="24"/>
        </w:rPr>
        <w:tab/>
        <w:t xml:space="preserve">Describe the main issues surrounding in situ conservation. </w:t>
      </w:r>
      <w:r w:rsidR="00B0320C">
        <w:rPr>
          <w:rFonts w:cstheme="minorHAnsi"/>
          <w:sz w:val="24"/>
          <w:szCs w:val="24"/>
        </w:rPr>
        <w:t>(3 marks)</w:t>
      </w:r>
    </w:p>
    <w:p w14:paraId="3EB671D5" w14:textId="358D2236" w:rsidR="00B0320C" w:rsidRDefault="00B0320C" w:rsidP="002C26C3">
      <w:pPr>
        <w:rPr>
          <w:rFonts w:cstheme="minorHAnsi"/>
          <w:color w:val="FF0000"/>
          <w:sz w:val="24"/>
          <w:szCs w:val="24"/>
        </w:rPr>
      </w:pPr>
    </w:p>
    <w:p w14:paraId="02664564" w14:textId="2880C3A7" w:rsidR="00B0320C" w:rsidRDefault="00B0320C" w:rsidP="002C26C3">
      <w:pPr>
        <w:rPr>
          <w:rFonts w:cstheme="minorHAnsi"/>
          <w:color w:val="FF0000"/>
          <w:sz w:val="24"/>
          <w:szCs w:val="24"/>
        </w:rPr>
      </w:pPr>
    </w:p>
    <w:p w14:paraId="6EDEAB98" w14:textId="77777777" w:rsidR="00B0320C" w:rsidRDefault="00B0320C" w:rsidP="002C26C3">
      <w:pPr>
        <w:rPr>
          <w:rFonts w:cstheme="minorHAnsi"/>
          <w:color w:val="FF0000"/>
          <w:sz w:val="24"/>
          <w:szCs w:val="24"/>
        </w:rPr>
      </w:pPr>
    </w:p>
    <w:p w14:paraId="5F7E8647" w14:textId="13F2432A" w:rsidR="00B0320C" w:rsidRDefault="00B0320C" w:rsidP="002C26C3">
      <w:pPr>
        <w:rPr>
          <w:rFonts w:cstheme="minorHAnsi"/>
          <w:color w:val="FF0000"/>
          <w:sz w:val="24"/>
          <w:szCs w:val="24"/>
        </w:rPr>
      </w:pPr>
    </w:p>
    <w:p w14:paraId="50074EEA" w14:textId="436B4ABD" w:rsidR="00B0320C" w:rsidRDefault="00B0320C" w:rsidP="002C26C3">
      <w:pPr>
        <w:rPr>
          <w:rFonts w:cstheme="minorHAnsi"/>
          <w:color w:val="FF0000"/>
          <w:sz w:val="24"/>
          <w:szCs w:val="24"/>
        </w:rPr>
      </w:pPr>
    </w:p>
    <w:p w14:paraId="061F0570" w14:textId="77777777" w:rsidR="00B0320C" w:rsidRPr="002C26C3" w:rsidRDefault="00B0320C" w:rsidP="002C26C3">
      <w:pPr>
        <w:rPr>
          <w:rFonts w:cstheme="minorHAnsi"/>
          <w:color w:val="FF0000"/>
          <w:sz w:val="24"/>
          <w:szCs w:val="24"/>
        </w:rPr>
      </w:pPr>
    </w:p>
    <w:p w14:paraId="0E777D31" w14:textId="7861BE9A" w:rsidR="00E121E2" w:rsidRPr="00994EDF" w:rsidRDefault="00E15D94" w:rsidP="00CA60B6">
      <w:pPr>
        <w:ind w:left="360" w:hanging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333E58">
        <w:rPr>
          <w:rFonts w:cstheme="minorHAnsi"/>
          <w:sz w:val="24"/>
          <w:szCs w:val="24"/>
        </w:rPr>
        <w:t>.</w:t>
      </w:r>
      <w:r w:rsidR="00333E58">
        <w:rPr>
          <w:rFonts w:cstheme="minorHAnsi"/>
          <w:sz w:val="24"/>
          <w:szCs w:val="24"/>
        </w:rPr>
        <w:tab/>
      </w:r>
      <w:r w:rsidR="00E121E2" w:rsidRPr="00994EDF">
        <w:rPr>
          <w:rFonts w:cstheme="minorHAnsi"/>
          <w:sz w:val="24"/>
          <w:szCs w:val="24"/>
        </w:rPr>
        <w:t>The large blue butterfly (</w:t>
      </w:r>
      <w:r w:rsidR="00E121E2" w:rsidRPr="00994EDF">
        <w:rPr>
          <w:rFonts w:cstheme="minorHAnsi"/>
          <w:i/>
          <w:sz w:val="24"/>
          <w:szCs w:val="24"/>
        </w:rPr>
        <w:t>Maculinea arion</w:t>
      </w:r>
      <w:r w:rsidR="00E121E2" w:rsidRPr="00994EDF">
        <w:rPr>
          <w:rFonts w:cstheme="minorHAnsi"/>
          <w:sz w:val="24"/>
          <w:szCs w:val="24"/>
        </w:rPr>
        <w:t>) was declared extinct in the UK in 1979. Studies to find out why this happened showed that the larvae first feed on the flower heads of wild thyme (</w:t>
      </w:r>
      <w:r w:rsidR="00E121E2" w:rsidRPr="00994EDF">
        <w:rPr>
          <w:rFonts w:cstheme="minorHAnsi"/>
          <w:i/>
          <w:sz w:val="24"/>
          <w:szCs w:val="24"/>
        </w:rPr>
        <w:t>Thymus polytrichus</w:t>
      </w:r>
      <w:r w:rsidR="00E121E2" w:rsidRPr="00994EDF">
        <w:rPr>
          <w:rFonts w:cstheme="minorHAnsi"/>
          <w:sz w:val="24"/>
          <w:szCs w:val="24"/>
        </w:rPr>
        <w:t>) but from their fourth larval stage they feed on red ant grubs (</w:t>
      </w:r>
      <w:r w:rsidR="00E121E2" w:rsidRPr="00994EDF">
        <w:rPr>
          <w:rFonts w:cstheme="minorHAnsi"/>
          <w:i/>
          <w:sz w:val="24"/>
          <w:szCs w:val="24"/>
        </w:rPr>
        <w:t>Myrmica sabuleti</w:t>
      </w:r>
      <w:r w:rsidR="00E121E2" w:rsidRPr="00994EDF">
        <w:rPr>
          <w:rFonts w:cstheme="minorHAnsi"/>
          <w:sz w:val="24"/>
          <w:szCs w:val="24"/>
        </w:rPr>
        <w:t xml:space="preserve">). Turf must be of the correct height for </w:t>
      </w:r>
      <w:r w:rsidR="00E121E2" w:rsidRPr="00994EDF">
        <w:rPr>
          <w:rFonts w:cstheme="minorHAnsi"/>
          <w:i/>
          <w:sz w:val="24"/>
          <w:szCs w:val="24"/>
        </w:rPr>
        <w:t>Myrmica sabuleti</w:t>
      </w:r>
      <w:r w:rsidR="00E121E2" w:rsidRPr="00994EDF">
        <w:rPr>
          <w:rFonts w:cstheme="minorHAnsi"/>
          <w:sz w:val="24"/>
          <w:szCs w:val="24"/>
        </w:rPr>
        <w:t xml:space="preserve"> to form nests, which requires livestock grazing and rabbits. </w:t>
      </w:r>
    </w:p>
    <w:p w14:paraId="0AAC10DB" w14:textId="2B5C3CD3" w:rsidR="00E121E2" w:rsidRPr="00994EDF" w:rsidRDefault="00E121E2" w:rsidP="00CA60B6">
      <w:pPr>
        <w:ind w:left="360"/>
        <w:rPr>
          <w:rFonts w:cstheme="minorHAnsi"/>
          <w:sz w:val="24"/>
          <w:szCs w:val="24"/>
        </w:rPr>
      </w:pPr>
      <w:r w:rsidRPr="00994EDF">
        <w:rPr>
          <w:rFonts w:cstheme="minorHAnsi"/>
          <w:sz w:val="24"/>
          <w:szCs w:val="24"/>
        </w:rPr>
        <w:t>Eggs may be laid on wild marjoram (</w:t>
      </w:r>
      <w:r w:rsidRPr="00994EDF">
        <w:rPr>
          <w:rFonts w:cstheme="minorHAnsi"/>
          <w:i/>
          <w:sz w:val="24"/>
          <w:szCs w:val="24"/>
        </w:rPr>
        <w:t>Origanum marjoram</w:t>
      </w:r>
      <w:r w:rsidRPr="00994EDF">
        <w:rPr>
          <w:rFonts w:cstheme="minorHAnsi"/>
          <w:sz w:val="24"/>
          <w:szCs w:val="24"/>
        </w:rPr>
        <w:t xml:space="preserve">) </w:t>
      </w:r>
      <w:r w:rsidR="006F389B" w:rsidRPr="00994EDF">
        <w:rPr>
          <w:rFonts w:cstheme="minorHAnsi"/>
          <w:sz w:val="24"/>
          <w:szCs w:val="24"/>
        </w:rPr>
        <w:t xml:space="preserve">but this usually flowers too late at most British sites to be used. This species is only found in warm and well-drained unimproved acidic coastal or limestone grassland. </w:t>
      </w:r>
    </w:p>
    <w:p w14:paraId="0C964565" w14:textId="09D03259" w:rsidR="006F389B" w:rsidRPr="00994EDF" w:rsidRDefault="006F389B" w:rsidP="00CA60B6">
      <w:pPr>
        <w:ind w:left="360"/>
        <w:rPr>
          <w:rFonts w:cstheme="minorHAnsi"/>
          <w:sz w:val="24"/>
          <w:szCs w:val="24"/>
        </w:rPr>
      </w:pPr>
      <w:r w:rsidRPr="00994EDF">
        <w:rPr>
          <w:rFonts w:cstheme="minorHAnsi"/>
          <w:sz w:val="24"/>
          <w:szCs w:val="24"/>
        </w:rPr>
        <w:t>Using the information above and your own knowledge about conservation, give three methods that could be used to conserve the large blue butterfly. (3 marks)</w:t>
      </w:r>
    </w:p>
    <w:p w14:paraId="507B024D" w14:textId="77777777" w:rsidR="00333E58" w:rsidRDefault="00333E58">
      <w:pPr>
        <w:rPr>
          <w:rFonts w:cstheme="minorHAnsi"/>
          <w:b/>
          <w:sz w:val="24"/>
          <w:szCs w:val="24"/>
        </w:rPr>
      </w:pPr>
    </w:p>
    <w:p w14:paraId="12833252" w14:textId="77777777" w:rsidR="00333E58" w:rsidRDefault="00333E58">
      <w:pPr>
        <w:rPr>
          <w:rFonts w:cstheme="minorHAnsi"/>
          <w:b/>
          <w:sz w:val="24"/>
          <w:szCs w:val="24"/>
        </w:rPr>
      </w:pPr>
    </w:p>
    <w:p w14:paraId="5E348FE3" w14:textId="77777777" w:rsidR="00333E58" w:rsidRDefault="00333E58">
      <w:pPr>
        <w:rPr>
          <w:rFonts w:cstheme="minorHAnsi"/>
          <w:b/>
          <w:sz w:val="24"/>
          <w:szCs w:val="24"/>
        </w:rPr>
      </w:pPr>
    </w:p>
    <w:p w14:paraId="5269BEE5" w14:textId="77777777" w:rsidR="00B0320C" w:rsidRDefault="00B0320C" w:rsidP="00E15D94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700CD80" w14:textId="77777777" w:rsidR="00B0320C" w:rsidRDefault="00B0320C" w:rsidP="00E15D94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9DD2ADE" w14:textId="3DCD45F0" w:rsidR="00E15D94" w:rsidRDefault="00E15D94" w:rsidP="00E15D94">
      <w:pPr>
        <w:spacing w:after="0" w:line="240" w:lineRule="auto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994EDF">
        <w:rPr>
          <w:rFonts w:cstheme="minorHAnsi"/>
          <w:b/>
          <w:sz w:val="24"/>
          <w:szCs w:val="24"/>
        </w:rPr>
        <w:lastRenderedPageBreak/>
        <w:t>In Situ Conservation: Habitat Protection</w:t>
      </w:r>
      <w:r>
        <w:rPr>
          <w:rFonts w:cstheme="minorHAnsi"/>
          <w:b/>
          <w:sz w:val="24"/>
          <w:szCs w:val="24"/>
        </w:rPr>
        <w:t xml:space="preserve"> </w:t>
      </w:r>
    </w:p>
    <w:p w14:paraId="44C253F9" w14:textId="77777777" w:rsidR="00E15D94" w:rsidRPr="00DE679B" w:rsidRDefault="00E15D94" w:rsidP="00E15D94">
      <w:pPr>
        <w:spacing w:after="0" w:line="240" w:lineRule="auto"/>
        <w:rPr>
          <w:rFonts w:cstheme="minorHAnsi"/>
          <w:i/>
          <w:color w:val="FF0000"/>
          <w:sz w:val="24"/>
          <w:szCs w:val="24"/>
        </w:rPr>
      </w:pPr>
    </w:p>
    <w:p w14:paraId="6E1C62AD" w14:textId="77777777" w:rsidR="00E15D94" w:rsidRPr="00DE679B" w:rsidRDefault="00E15D94" w:rsidP="00E15D94">
      <w:pPr>
        <w:pStyle w:val="ListParagraph"/>
        <w:numPr>
          <w:ilvl w:val="0"/>
          <w:numId w:val="45"/>
        </w:numPr>
        <w:rPr>
          <w:rFonts w:cstheme="minorHAnsi"/>
          <w:sz w:val="24"/>
          <w:szCs w:val="24"/>
        </w:rPr>
      </w:pPr>
      <w:r w:rsidRPr="00DE679B">
        <w:rPr>
          <w:rFonts w:cstheme="minorHAnsi"/>
          <w:sz w:val="24"/>
          <w:szCs w:val="24"/>
        </w:rPr>
        <w:t xml:space="preserve">What is in situ conservation? </w:t>
      </w:r>
    </w:p>
    <w:p w14:paraId="52028447" w14:textId="77777777" w:rsidR="00E15D94" w:rsidRPr="00CA60B6" w:rsidRDefault="00E15D94" w:rsidP="00E15D94">
      <w:pPr>
        <w:pStyle w:val="ListParagraph"/>
        <w:numPr>
          <w:ilvl w:val="0"/>
          <w:numId w:val="33"/>
        </w:numPr>
        <w:rPr>
          <w:rFonts w:cstheme="minorHAnsi"/>
          <w:color w:val="FF0000"/>
          <w:sz w:val="24"/>
          <w:szCs w:val="24"/>
        </w:rPr>
      </w:pPr>
      <w:r w:rsidRPr="00CA60B6">
        <w:rPr>
          <w:rFonts w:cstheme="minorHAnsi"/>
          <w:color w:val="FF0000"/>
          <w:sz w:val="24"/>
          <w:szCs w:val="24"/>
        </w:rPr>
        <w:t xml:space="preserve">Conservation of natural habitats and ecosystems. </w:t>
      </w:r>
    </w:p>
    <w:p w14:paraId="45997454" w14:textId="77777777" w:rsidR="00E15D94" w:rsidRPr="00CA60B6" w:rsidRDefault="00E15D94" w:rsidP="00E15D94">
      <w:pPr>
        <w:pStyle w:val="ListParagraph"/>
        <w:numPr>
          <w:ilvl w:val="0"/>
          <w:numId w:val="33"/>
        </w:numPr>
        <w:rPr>
          <w:rFonts w:cstheme="minorHAnsi"/>
          <w:color w:val="FF0000"/>
          <w:sz w:val="24"/>
          <w:szCs w:val="24"/>
        </w:rPr>
      </w:pPr>
      <w:r w:rsidRPr="00CA60B6">
        <w:rPr>
          <w:rFonts w:cstheme="minorHAnsi"/>
          <w:color w:val="FF0000"/>
          <w:sz w:val="24"/>
          <w:szCs w:val="24"/>
        </w:rPr>
        <w:t>At risk species are protected in their native habitats.</w:t>
      </w:r>
    </w:p>
    <w:p w14:paraId="2B10A0DF" w14:textId="651BD0A9" w:rsidR="00E15D94" w:rsidRDefault="00E15D94" w:rsidP="00E15D94">
      <w:p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2.</w:t>
      </w:r>
      <w:r>
        <w:rPr>
          <w:rFonts w:cstheme="minorHAnsi"/>
          <w:color w:val="000000" w:themeColor="text1"/>
          <w:sz w:val="24"/>
          <w:szCs w:val="24"/>
        </w:rPr>
        <w:tab/>
        <w:t xml:space="preserve">Describe the main methods of in situ conservation. </w:t>
      </w:r>
      <w:r w:rsidR="00B0320C">
        <w:rPr>
          <w:rFonts w:cstheme="minorHAnsi"/>
          <w:color w:val="000000" w:themeColor="text1"/>
          <w:sz w:val="24"/>
          <w:szCs w:val="24"/>
        </w:rPr>
        <w:t>(5 marks)</w:t>
      </w:r>
    </w:p>
    <w:p w14:paraId="37F84322" w14:textId="77777777" w:rsidR="00E15D94" w:rsidRDefault="00E15D94" w:rsidP="00E15D94">
      <w:pPr>
        <w:pStyle w:val="ListParagraph"/>
        <w:numPr>
          <w:ilvl w:val="0"/>
          <w:numId w:val="31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Establishment of a reserve for nature e.g. National parks, wildlife reserves, world biosphere reserves, sites of special scientific interest (SSSI) etc. </w:t>
      </w:r>
    </w:p>
    <w:p w14:paraId="4A344B10" w14:textId="77777777" w:rsidR="00E15D94" w:rsidRDefault="00E15D94" w:rsidP="00E15D94">
      <w:pPr>
        <w:pStyle w:val="ListParagraph"/>
        <w:numPr>
          <w:ilvl w:val="0"/>
          <w:numId w:val="31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Reserve area selected needs to be suitable size for the species to be conserved. </w:t>
      </w:r>
    </w:p>
    <w:p w14:paraId="53308B3D" w14:textId="77777777" w:rsidR="00E15D94" w:rsidRDefault="00E15D94" w:rsidP="00E15D94">
      <w:pPr>
        <w:pStyle w:val="ListParagraph"/>
        <w:numPr>
          <w:ilvl w:val="0"/>
          <w:numId w:val="31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Monitor the reserve. </w:t>
      </w:r>
    </w:p>
    <w:p w14:paraId="085A889E" w14:textId="77777777" w:rsidR="00E15D94" w:rsidRDefault="00E15D94" w:rsidP="00E15D94">
      <w:pPr>
        <w:pStyle w:val="ListParagraph"/>
        <w:numPr>
          <w:ilvl w:val="0"/>
          <w:numId w:val="31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Protect the area from unwanted human activity such as poaching or logging. </w:t>
      </w:r>
    </w:p>
    <w:p w14:paraId="1437C6A1" w14:textId="77777777" w:rsidR="00E15D94" w:rsidRDefault="00E15D94" w:rsidP="00E15D94">
      <w:pPr>
        <w:pStyle w:val="ListParagraph"/>
        <w:numPr>
          <w:ilvl w:val="0"/>
          <w:numId w:val="31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Not isolated from other reserves, linked to them via corridors. </w:t>
      </w:r>
    </w:p>
    <w:p w14:paraId="3ACBCEED" w14:textId="77777777" w:rsidR="00E15D94" w:rsidRDefault="00E15D94" w:rsidP="00E15D94">
      <w:pPr>
        <w:pStyle w:val="ListParagraph"/>
        <w:numPr>
          <w:ilvl w:val="0"/>
          <w:numId w:val="31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Species conserved ex situ can be reintroduced to the conserved areas. </w:t>
      </w:r>
    </w:p>
    <w:p w14:paraId="37CE3C08" w14:textId="77777777" w:rsidR="00E15D94" w:rsidRDefault="00E15D94" w:rsidP="00E15D94">
      <w:pPr>
        <w:rPr>
          <w:rFonts w:cstheme="minorHAnsi"/>
          <w:color w:val="FF0000"/>
          <w:sz w:val="24"/>
          <w:szCs w:val="24"/>
        </w:rPr>
      </w:pPr>
    </w:p>
    <w:p w14:paraId="7DE1C1E4" w14:textId="777FD95A" w:rsidR="00E15D94" w:rsidRDefault="00E15D94" w:rsidP="00E15D9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</w:t>
      </w:r>
      <w:r>
        <w:rPr>
          <w:rFonts w:cstheme="minorHAnsi"/>
          <w:sz w:val="24"/>
          <w:szCs w:val="24"/>
        </w:rPr>
        <w:tab/>
        <w:t xml:space="preserve">Describe the main issues surrounding in situ conservation. </w:t>
      </w:r>
      <w:r w:rsidR="00B0320C">
        <w:rPr>
          <w:rFonts w:cstheme="minorHAnsi"/>
          <w:sz w:val="24"/>
          <w:szCs w:val="24"/>
        </w:rPr>
        <w:t>(3 marks)</w:t>
      </w:r>
    </w:p>
    <w:p w14:paraId="58D83080" w14:textId="77777777" w:rsidR="00E15D94" w:rsidRPr="00E15D94" w:rsidRDefault="00E15D94" w:rsidP="00E15D94">
      <w:pPr>
        <w:pStyle w:val="ListParagraph"/>
        <w:numPr>
          <w:ilvl w:val="0"/>
          <w:numId w:val="44"/>
        </w:numPr>
        <w:rPr>
          <w:rFonts w:cstheme="minorHAnsi"/>
          <w:color w:val="FF0000"/>
          <w:sz w:val="24"/>
          <w:szCs w:val="24"/>
        </w:rPr>
      </w:pPr>
      <w:r w:rsidRPr="00E15D94">
        <w:rPr>
          <w:rFonts w:cstheme="minorHAnsi"/>
          <w:color w:val="FF0000"/>
          <w:sz w:val="24"/>
          <w:szCs w:val="24"/>
        </w:rPr>
        <w:t xml:space="preserve">It’s possible to pass legislation to stop activities such as hunting, logging or clearing land. However, it is difficult to enforce this legislation. </w:t>
      </w:r>
    </w:p>
    <w:p w14:paraId="78C99542" w14:textId="77777777" w:rsidR="00E15D94" w:rsidRPr="00E15D94" w:rsidRDefault="00E15D94" w:rsidP="00E15D94">
      <w:pPr>
        <w:pStyle w:val="ListParagraph"/>
        <w:numPr>
          <w:ilvl w:val="0"/>
          <w:numId w:val="44"/>
        </w:numPr>
        <w:rPr>
          <w:rFonts w:cstheme="minorHAnsi"/>
          <w:color w:val="FF0000"/>
          <w:sz w:val="24"/>
          <w:szCs w:val="24"/>
        </w:rPr>
      </w:pPr>
      <w:r w:rsidRPr="00E15D94">
        <w:rPr>
          <w:rFonts w:cstheme="minorHAnsi"/>
          <w:color w:val="FF0000"/>
          <w:sz w:val="24"/>
          <w:szCs w:val="24"/>
        </w:rPr>
        <w:t xml:space="preserve">Conflict can arise with local communities who wish to use the land. </w:t>
      </w:r>
    </w:p>
    <w:p w14:paraId="6870015B" w14:textId="77777777" w:rsidR="00E15D94" w:rsidRPr="00E15D94" w:rsidRDefault="00E15D94" w:rsidP="00E15D94">
      <w:pPr>
        <w:pStyle w:val="ListParagraph"/>
        <w:numPr>
          <w:ilvl w:val="0"/>
          <w:numId w:val="44"/>
        </w:numPr>
        <w:rPr>
          <w:rFonts w:cstheme="minorHAnsi"/>
          <w:color w:val="FF0000"/>
          <w:sz w:val="24"/>
          <w:szCs w:val="24"/>
        </w:rPr>
      </w:pPr>
      <w:r w:rsidRPr="00E15D94">
        <w:rPr>
          <w:rFonts w:cstheme="minorHAnsi"/>
          <w:color w:val="FF0000"/>
          <w:sz w:val="24"/>
          <w:szCs w:val="24"/>
        </w:rPr>
        <w:t xml:space="preserve">Protected animals may raid neighbouring farms. </w:t>
      </w:r>
    </w:p>
    <w:p w14:paraId="2BF0EDFB" w14:textId="77777777" w:rsidR="00E15D94" w:rsidRPr="00E15D94" w:rsidRDefault="00E15D94" w:rsidP="00E15D94">
      <w:pPr>
        <w:pStyle w:val="ListParagraph"/>
        <w:numPr>
          <w:ilvl w:val="0"/>
          <w:numId w:val="44"/>
        </w:numPr>
        <w:rPr>
          <w:rFonts w:cstheme="minorHAnsi"/>
          <w:color w:val="FF0000"/>
          <w:sz w:val="24"/>
          <w:szCs w:val="24"/>
        </w:rPr>
      </w:pPr>
      <w:r w:rsidRPr="00E15D94">
        <w:rPr>
          <w:rFonts w:cstheme="minorHAnsi"/>
          <w:color w:val="FF0000"/>
          <w:sz w:val="24"/>
          <w:szCs w:val="24"/>
        </w:rPr>
        <w:t xml:space="preserve">Tourists may feed protected animals or leave litter. </w:t>
      </w:r>
    </w:p>
    <w:p w14:paraId="54E67B91" w14:textId="77777777" w:rsidR="00E15D94" w:rsidRPr="002C26C3" w:rsidRDefault="00E15D94" w:rsidP="00E15D94">
      <w:pPr>
        <w:rPr>
          <w:rFonts w:cstheme="minorHAnsi"/>
          <w:color w:val="FF0000"/>
          <w:sz w:val="24"/>
          <w:szCs w:val="24"/>
        </w:rPr>
      </w:pPr>
    </w:p>
    <w:p w14:paraId="291F4B29" w14:textId="555D8B3D" w:rsidR="00E15D94" w:rsidRPr="00994EDF" w:rsidRDefault="00E15D94" w:rsidP="00E15D94">
      <w:pPr>
        <w:ind w:left="360" w:hanging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ab/>
      </w:r>
      <w:r w:rsidRPr="00994EDF">
        <w:rPr>
          <w:rFonts w:cstheme="minorHAnsi"/>
          <w:sz w:val="24"/>
          <w:szCs w:val="24"/>
        </w:rPr>
        <w:t>The large blue butterfly (</w:t>
      </w:r>
      <w:r w:rsidRPr="00994EDF">
        <w:rPr>
          <w:rFonts w:cstheme="minorHAnsi"/>
          <w:i/>
          <w:sz w:val="24"/>
          <w:szCs w:val="24"/>
        </w:rPr>
        <w:t>Maculinea arion</w:t>
      </w:r>
      <w:r w:rsidRPr="00994EDF">
        <w:rPr>
          <w:rFonts w:cstheme="minorHAnsi"/>
          <w:sz w:val="24"/>
          <w:szCs w:val="24"/>
        </w:rPr>
        <w:t>) was declared extinct in the UK in 1979. Studies to find out why this happened showed that the larvae first feed on the flower heads of wild thyme (</w:t>
      </w:r>
      <w:r w:rsidRPr="00994EDF">
        <w:rPr>
          <w:rFonts w:cstheme="minorHAnsi"/>
          <w:i/>
          <w:sz w:val="24"/>
          <w:szCs w:val="24"/>
        </w:rPr>
        <w:t>Thymus polytrichus</w:t>
      </w:r>
      <w:r w:rsidRPr="00994EDF">
        <w:rPr>
          <w:rFonts w:cstheme="minorHAnsi"/>
          <w:sz w:val="24"/>
          <w:szCs w:val="24"/>
        </w:rPr>
        <w:t>) but from their fourth larval stage they feed on red ant grubs (</w:t>
      </w:r>
      <w:r w:rsidRPr="00994EDF">
        <w:rPr>
          <w:rFonts w:cstheme="minorHAnsi"/>
          <w:i/>
          <w:sz w:val="24"/>
          <w:szCs w:val="24"/>
        </w:rPr>
        <w:t>Myrmica sabuleti</w:t>
      </w:r>
      <w:r w:rsidRPr="00994EDF">
        <w:rPr>
          <w:rFonts w:cstheme="minorHAnsi"/>
          <w:sz w:val="24"/>
          <w:szCs w:val="24"/>
        </w:rPr>
        <w:t xml:space="preserve">). Turf must be of the correct height for </w:t>
      </w:r>
      <w:r w:rsidRPr="00994EDF">
        <w:rPr>
          <w:rFonts w:cstheme="minorHAnsi"/>
          <w:i/>
          <w:sz w:val="24"/>
          <w:szCs w:val="24"/>
        </w:rPr>
        <w:t>Myrmica sabuleti</w:t>
      </w:r>
      <w:r w:rsidRPr="00994EDF">
        <w:rPr>
          <w:rFonts w:cstheme="minorHAnsi"/>
          <w:sz w:val="24"/>
          <w:szCs w:val="24"/>
        </w:rPr>
        <w:t xml:space="preserve"> to form nests, which requires livestock grazing and rabbits. </w:t>
      </w:r>
    </w:p>
    <w:p w14:paraId="3093236F" w14:textId="77777777" w:rsidR="00E15D94" w:rsidRPr="00994EDF" w:rsidRDefault="00E15D94" w:rsidP="00E15D94">
      <w:pPr>
        <w:ind w:left="360"/>
        <w:rPr>
          <w:rFonts w:cstheme="minorHAnsi"/>
          <w:sz w:val="24"/>
          <w:szCs w:val="24"/>
        </w:rPr>
      </w:pPr>
      <w:r w:rsidRPr="00994EDF">
        <w:rPr>
          <w:rFonts w:cstheme="minorHAnsi"/>
          <w:sz w:val="24"/>
          <w:szCs w:val="24"/>
        </w:rPr>
        <w:t>Eggs may be laid on wild marjoram (</w:t>
      </w:r>
      <w:r w:rsidRPr="00994EDF">
        <w:rPr>
          <w:rFonts w:cstheme="minorHAnsi"/>
          <w:i/>
          <w:sz w:val="24"/>
          <w:szCs w:val="24"/>
        </w:rPr>
        <w:t>Origanum marjoram</w:t>
      </w:r>
      <w:r w:rsidRPr="00994EDF">
        <w:rPr>
          <w:rFonts w:cstheme="minorHAnsi"/>
          <w:sz w:val="24"/>
          <w:szCs w:val="24"/>
        </w:rPr>
        <w:t xml:space="preserve">) but this usually flowers too late at most British sites to be used. This species is only found in warm and well-drained unimproved acidic coastal or limestone grassland. </w:t>
      </w:r>
    </w:p>
    <w:p w14:paraId="17C3345D" w14:textId="77777777" w:rsidR="00E15D94" w:rsidRPr="00994EDF" w:rsidRDefault="00E15D94" w:rsidP="00E15D94">
      <w:pPr>
        <w:ind w:left="360"/>
        <w:rPr>
          <w:rFonts w:cstheme="minorHAnsi"/>
          <w:sz w:val="24"/>
          <w:szCs w:val="24"/>
        </w:rPr>
      </w:pPr>
      <w:r w:rsidRPr="00994EDF">
        <w:rPr>
          <w:rFonts w:cstheme="minorHAnsi"/>
          <w:sz w:val="24"/>
          <w:szCs w:val="24"/>
        </w:rPr>
        <w:t>Using the information above and your own knowledge about conservation, give three methods that could be used to conserve the large blue butterfly. (3 marks)</w:t>
      </w:r>
    </w:p>
    <w:p w14:paraId="36BCA1DD" w14:textId="77777777" w:rsidR="00E15D94" w:rsidRPr="00CA60B6" w:rsidRDefault="00E15D94" w:rsidP="00E15D94">
      <w:pPr>
        <w:pStyle w:val="ListParagraph"/>
        <w:numPr>
          <w:ilvl w:val="0"/>
          <w:numId w:val="32"/>
        </w:numPr>
        <w:rPr>
          <w:rFonts w:cstheme="minorHAnsi"/>
          <w:color w:val="FF0000"/>
          <w:sz w:val="24"/>
          <w:szCs w:val="24"/>
        </w:rPr>
      </w:pPr>
      <w:r w:rsidRPr="00CA60B6">
        <w:rPr>
          <w:rFonts w:cstheme="minorHAnsi"/>
          <w:color w:val="FF0000"/>
          <w:sz w:val="24"/>
          <w:szCs w:val="24"/>
        </w:rPr>
        <w:t xml:space="preserve">Restore the habitat by implementing grazing and rabbit reintroduction. </w:t>
      </w:r>
    </w:p>
    <w:p w14:paraId="7D9A5919" w14:textId="77777777" w:rsidR="00E15D94" w:rsidRPr="00CA60B6" w:rsidRDefault="00E15D94" w:rsidP="00E15D94">
      <w:pPr>
        <w:pStyle w:val="ListParagraph"/>
        <w:numPr>
          <w:ilvl w:val="0"/>
          <w:numId w:val="32"/>
        </w:numPr>
        <w:rPr>
          <w:rFonts w:cstheme="minorHAnsi"/>
          <w:color w:val="FF0000"/>
          <w:sz w:val="24"/>
          <w:szCs w:val="24"/>
        </w:rPr>
      </w:pPr>
      <w:r w:rsidRPr="00CA60B6">
        <w:rPr>
          <w:rFonts w:cstheme="minorHAnsi"/>
          <w:color w:val="FF0000"/>
          <w:sz w:val="24"/>
          <w:szCs w:val="24"/>
        </w:rPr>
        <w:t xml:space="preserve">Alternatively, suitable natural sites might be located. </w:t>
      </w:r>
    </w:p>
    <w:p w14:paraId="25590EAB" w14:textId="77777777" w:rsidR="00E15D94" w:rsidRPr="00CA60B6" w:rsidRDefault="00E15D94" w:rsidP="00E15D94">
      <w:pPr>
        <w:pStyle w:val="ListParagraph"/>
        <w:numPr>
          <w:ilvl w:val="0"/>
          <w:numId w:val="32"/>
        </w:numPr>
        <w:rPr>
          <w:rFonts w:cstheme="minorHAnsi"/>
          <w:color w:val="FF0000"/>
          <w:sz w:val="24"/>
          <w:szCs w:val="24"/>
        </w:rPr>
      </w:pPr>
      <w:r w:rsidRPr="00CA60B6">
        <w:rPr>
          <w:rFonts w:cstheme="minorHAnsi"/>
          <w:color w:val="FF0000"/>
          <w:sz w:val="24"/>
          <w:szCs w:val="24"/>
        </w:rPr>
        <w:t xml:space="preserve">The species maybe be bread in offsite facilities where ants are maintained for this purpose. </w:t>
      </w:r>
    </w:p>
    <w:p w14:paraId="484822C2" w14:textId="77777777" w:rsidR="00CA60B6" w:rsidRDefault="00CA60B6" w:rsidP="00333E58">
      <w:pPr>
        <w:rPr>
          <w:rFonts w:cstheme="minorHAnsi"/>
          <w:b/>
          <w:sz w:val="24"/>
          <w:szCs w:val="24"/>
        </w:rPr>
      </w:pPr>
    </w:p>
    <w:p w14:paraId="0288741D" w14:textId="0EAF403F" w:rsidR="00A86B5E" w:rsidRPr="00994EDF" w:rsidRDefault="00A86B5E">
      <w:pPr>
        <w:rPr>
          <w:rFonts w:cstheme="minorHAnsi"/>
          <w:sz w:val="24"/>
          <w:szCs w:val="24"/>
        </w:rPr>
      </w:pPr>
    </w:p>
    <w:sectPr w:rsidR="00A86B5E" w:rsidRPr="00994EDF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2C26C3" w:rsidRDefault="002C26C3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2C26C3" w:rsidRDefault="002C26C3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2C26C3" w:rsidRDefault="002C26C3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2C26C3" w:rsidRDefault="002C26C3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03B"/>
    <w:multiLevelType w:val="hybridMultilevel"/>
    <w:tmpl w:val="8F6C8518"/>
    <w:lvl w:ilvl="0" w:tplc="DF0EAC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D7306"/>
    <w:multiLevelType w:val="hybridMultilevel"/>
    <w:tmpl w:val="A4F0215E"/>
    <w:lvl w:ilvl="0" w:tplc="8974C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01C9C"/>
    <w:multiLevelType w:val="hybridMultilevel"/>
    <w:tmpl w:val="8C04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A4A7B"/>
    <w:multiLevelType w:val="hybridMultilevel"/>
    <w:tmpl w:val="12E424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FF0FCC"/>
    <w:multiLevelType w:val="hybridMultilevel"/>
    <w:tmpl w:val="3B06DBE4"/>
    <w:lvl w:ilvl="0" w:tplc="5586791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764922"/>
    <w:multiLevelType w:val="hybridMultilevel"/>
    <w:tmpl w:val="B2ECAD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5C5C6A"/>
    <w:multiLevelType w:val="hybridMultilevel"/>
    <w:tmpl w:val="3710B1F0"/>
    <w:lvl w:ilvl="0" w:tplc="06960F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B67D1"/>
    <w:multiLevelType w:val="hybridMultilevel"/>
    <w:tmpl w:val="03C4F620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165B8"/>
    <w:multiLevelType w:val="hybridMultilevel"/>
    <w:tmpl w:val="29146A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B2D27"/>
    <w:multiLevelType w:val="hybridMultilevel"/>
    <w:tmpl w:val="DEBA4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646A1D"/>
    <w:multiLevelType w:val="hybridMultilevel"/>
    <w:tmpl w:val="538EF2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D26099"/>
    <w:multiLevelType w:val="hybridMultilevel"/>
    <w:tmpl w:val="FDC2C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796DBE"/>
    <w:multiLevelType w:val="hybridMultilevel"/>
    <w:tmpl w:val="EFDED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D60774"/>
    <w:multiLevelType w:val="hybridMultilevel"/>
    <w:tmpl w:val="9B6C1C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95120"/>
    <w:multiLevelType w:val="hybridMultilevel"/>
    <w:tmpl w:val="F77AA07A"/>
    <w:lvl w:ilvl="0" w:tplc="642A04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F3192E"/>
    <w:multiLevelType w:val="hybridMultilevel"/>
    <w:tmpl w:val="7390B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4D03F8"/>
    <w:multiLevelType w:val="hybridMultilevel"/>
    <w:tmpl w:val="054236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AF5FBB"/>
    <w:multiLevelType w:val="hybridMultilevel"/>
    <w:tmpl w:val="A7ACFD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0932E4E"/>
    <w:multiLevelType w:val="hybridMultilevel"/>
    <w:tmpl w:val="59B4B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BF1958"/>
    <w:multiLevelType w:val="hybridMultilevel"/>
    <w:tmpl w:val="A49A1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CB78F8"/>
    <w:multiLevelType w:val="hybridMultilevel"/>
    <w:tmpl w:val="7408C7F8"/>
    <w:lvl w:ilvl="0" w:tplc="4EA6B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2B4916"/>
    <w:multiLevelType w:val="hybridMultilevel"/>
    <w:tmpl w:val="39443F3A"/>
    <w:lvl w:ilvl="0" w:tplc="0C660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A258AB"/>
    <w:multiLevelType w:val="hybridMultilevel"/>
    <w:tmpl w:val="AB84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E04495"/>
    <w:multiLevelType w:val="hybridMultilevel"/>
    <w:tmpl w:val="7170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0B49D3"/>
    <w:multiLevelType w:val="hybridMultilevel"/>
    <w:tmpl w:val="33CED730"/>
    <w:lvl w:ilvl="0" w:tplc="E3B677D0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5A1AEC"/>
    <w:multiLevelType w:val="hybridMultilevel"/>
    <w:tmpl w:val="CD0E4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81642D"/>
    <w:multiLevelType w:val="hybridMultilevel"/>
    <w:tmpl w:val="BCB87AB0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AE29E5"/>
    <w:multiLevelType w:val="hybridMultilevel"/>
    <w:tmpl w:val="F864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F53B70"/>
    <w:multiLevelType w:val="hybridMultilevel"/>
    <w:tmpl w:val="9398B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F40B14"/>
    <w:multiLevelType w:val="hybridMultilevel"/>
    <w:tmpl w:val="7B5E6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80353B"/>
    <w:multiLevelType w:val="hybridMultilevel"/>
    <w:tmpl w:val="8AAC8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830DC1"/>
    <w:multiLevelType w:val="hybridMultilevel"/>
    <w:tmpl w:val="B5B6A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2D08D1"/>
    <w:multiLevelType w:val="hybridMultilevel"/>
    <w:tmpl w:val="B84E02E6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61773F"/>
    <w:multiLevelType w:val="hybridMultilevel"/>
    <w:tmpl w:val="E2B86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0D447E"/>
    <w:multiLevelType w:val="hybridMultilevel"/>
    <w:tmpl w:val="A9943556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7179B2"/>
    <w:multiLevelType w:val="hybridMultilevel"/>
    <w:tmpl w:val="C6FC5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932D94"/>
    <w:multiLevelType w:val="hybridMultilevel"/>
    <w:tmpl w:val="2D96360E"/>
    <w:lvl w:ilvl="0" w:tplc="06960FE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63E2737"/>
    <w:multiLevelType w:val="hybridMultilevel"/>
    <w:tmpl w:val="3F64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E311A"/>
    <w:multiLevelType w:val="hybridMultilevel"/>
    <w:tmpl w:val="46E8A9BC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720DC4"/>
    <w:multiLevelType w:val="hybridMultilevel"/>
    <w:tmpl w:val="95DA3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5F1E1C"/>
    <w:multiLevelType w:val="hybridMultilevel"/>
    <w:tmpl w:val="88C20ECE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637B2F"/>
    <w:multiLevelType w:val="hybridMultilevel"/>
    <w:tmpl w:val="2D96360E"/>
    <w:lvl w:ilvl="0" w:tplc="06960FE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6752DF1"/>
    <w:multiLevelType w:val="hybridMultilevel"/>
    <w:tmpl w:val="0C3CD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7E44782"/>
    <w:multiLevelType w:val="hybridMultilevel"/>
    <w:tmpl w:val="1FDA6A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B02F54"/>
    <w:multiLevelType w:val="hybridMultilevel"/>
    <w:tmpl w:val="B65A135A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42"/>
  </w:num>
  <w:num w:numId="4">
    <w:abstractNumId w:val="31"/>
  </w:num>
  <w:num w:numId="5">
    <w:abstractNumId w:val="19"/>
  </w:num>
  <w:num w:numId="6">
    <w:abstractNumId w:val="37"/>
  </w:num>
  <w:num w:numId="7">
    <w:abstractNumId w:val="35"/>
  </w:num>
  <w:num w:numId="8">
    <w:abstractNumId w:val="18"/>
  </w:num>
  <w:num w:numId="9">
    <w:abstractNumId w:val="17"/>
  </w:num>
  <w:num w:numId="10">
    <w:abstractNumId w:val="27"/>
  </w:num>
  <w:num w:numId="11">
    <w:abstractNumId w:val="25"/>
  </w:num>
  <w:num w:numId="12">
    <w:abstractNumId w:val="8"/>
  </w:num>
  <w:num w:numId="13">
    <w:abstractNumId w:val="10"/>
  </w:num>
  <w:num w:numId="14">
    <w:abstractNumId w:val="21"/>
  </w:num>
  <w:num w:numId="15">
    <w:abstractNumId w:val="24"/>
  </w:num>
  <w:num w:numId="16">
    <w:abstractNumId w:val="2"/>
  </w:num>
  <w:num w:numId="17">
    <w:abstractNumId w:val="7"/>
  </w:num>
  <w:num w:numId="18">
    <w:abstractNumId w:val="1"/>
  </w:num>
  <w:num w:numId="19">
    <w:abstractNumId w:val="22"/>
  </w:num>
  <w:num w:numId="20">
    <w:abstractNumId w:val="23"/>
  </w:num>
  <w:num w:numId="21">
    <w:abstractNumId w:val="20"/>
  </w:num>
  <w:num w:numId="22">
    <w:abstractNumId w:val="0"/>
  </w:num>
  <w:num w:numId="23">
    <w:abstractNumId w:val="28"/>
  </w:num>
  <w:num w:numId="24">
    <w:abstractNumId w:val="13"/>
  </w:num>
  <w:num w:numId="25">
    <w:abstractNumId w:val="14"/>
  </w:num>
  <w:num w:numId="26">
    <w:abstractNumId w:val="30"/>
  </w:num>
  <w:num w:numId="27">
    <w:abstractNumId w:val="4"/>
  </w:num>
  <w:num w:numId="28">
    <w:abstractNumId w:val="3"/>
  </w:num>
  <w:num w:numId="29">
    <w:abstractNumId w:val="32"/>
  </w:num>
  <w:num w:numId="30">
    <w:abstractNumId w:val="29"/>
  </w:num>
  <w:num w:numId="31">
    <w:abstractNumId w:val="15"/>
  </w:num>
  <w:num w:numId="32">
    <w:abstractNumId w:val="39"/>
  </w:num>
  <w:num w:numId="33">
    <w:abstractNumId w:val="5"/>
  </w:num>
  <w:num w:numId="34">
    <w:abstractNumId w:val="16"/>
  </w:num>
  <w:num w:numId="35">
    <w:abstractNumId w:val="33"/>
  </w:num>
  <w:num w:numId="36">
    <w:abstractNumId w:val="43"/>
  </w:num>
  <w:num w:numId="37">
    <w:abstractNumId w:val="6"/>
  </w:num>
  <w:num w:numId="38">
    <w:abstractNumId w:val="41"/>
  </w:num>
  <w:num w:numId="39">
    <w:abstractNumId w:val="38"/>
  </w:num>
  <w:num w:numId="40">
    <w:abstractNumId w:val="34"/>
  </w:num>
  <w:num w:numId="41">
    <w:abstractNumId w:val="26"/>
  </w:num>
  <w:num w:numId="42">
    <w:abstractNumId w:val="44"/>
  </w:num>
  <w:num w:numId="43">
    <w:abstractNumId w:val="40"/>
  </w:num>
  <w:num w:numId="44">
    <w:abstractNumId w:val="9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D5BAC"/>
    <w:rsid w:val="000E7E0C"/>
    <w:rsid w:val="000F00A1"/>
    <w:rsid w:val="000F6945"/>
    <w:rsid w:val="00100333"/>
    <w:rsid w:val="00115C1B"/>
    <w:rsid w:val="00126522"/>
    <w:rsid w:val="001304D5"/>
    <w:rsid w:val="00132521"/>
    <w:rsid w:val="001425D9"/>
    <w:rsid w:val="0014417D"/>
    <w:rsid w:val="00156BD1"/>
    <w:rsid w:val="00160445"/>
    <w:rsid w:val="001678D0"/>
    <w:rsid w:val="001710B7"/>
    <w:rsid w:val="001A5980"/>
    <w:rsid w:val="001B7383"/>
    <w:rsid w:val="001F0C4B"/>
    <w:rsid w:val="001F0D44"/>
    <w:rsid w:val="001F65CB"/>
    <w:rsid w:val="00225366"/>
    <w:rsid w:val="00256B50"/>
    <w:rsid w:val="0028529D"/>
    <w:rsid w:val="002A1D5B"/>
    <w:rsid w:val="002C26C3"/>
    <w:rsid w:val="002C4FB4"/>
    <w:rsid w:val="002E1E3B"/>
    <w:rsid w:val="002F0769"/>
    <w:rsid w:val="002F5B24"/>
    <w:rsid w:val="003123E7"/>
    <w:rsid w:val="00333E58"/>
    <w:rsid w:val="00346228"/>
    <w:rsid w:val="00346BE8"/>
    <w:rsid w:val="00347668"/>
    <w:rsid w:val="00366FB8"/>
    <w:rsid w:val="00387187"/>
    <w:rsid w:val="003A752C"/>
    <w:rsid w:val="003C0CE6"/>
    <w:rsid w:val="003D3F9C"/>
    <w:rsid w:val="00414963"/>
    <w:rsid w:val="00415AA0"/>
    <w:rsid w:val="004307C6"/>
    <w:rsid w:val="00450E49"/>
    <w:rsid w:val="004705DE"/>
    <w:rsid w:val="00471A06"/>
    <w:rsid w:val="00497FD5"/>
    <w:rsid w:val="004C23B1"/>
    <w:rsid w:val="004C4F81"/>
    <w:rsid w:val="004F3DE6"/>
    <w:rsid w:val="004F4764"/>
    <w:rsid w:val="00506B3E"/>
    <w:rsid w:val="00510B8E"/>
    <w:rsid w:val="005142F1"/>
    <w:rsid w:val="00562B99"/>
    <w:rsid w:val="005647EF"/>
    <w:rsid w:val="0057047B"/>
    <w:rsid w:val="005827FB"/>
    <w:rsid w:val="00595338"/>
    <w:rsid w:val="00596AA0"/>
    <w:rsid w:val="005C47D0"/>
    <w:rsid w:val="005C64BB"/>
    <w:rsid w:val="005F2DFB"/>
    <w:rsid w:val="006017E9"/>
    <w:rsid w:val="00607DCA"/>
    <w:rsid w:val="006800B8"/>
    <w:rsid w:val="00692F50"/>
    <w:rsid w:val="006C1C90"/>
    <w:rsid w:val="006F389B"/>
    <w:rsid w:val="007056BC"/>
    <w:rsid w:val="0072300D"/>
    <w:rsid w:val="00740751"/>
    <w:rsid w:val="00757F13"/>
    <w:rsid w:val="007832CB"/>
    <w:rsid w:val="007C504E"/>
    <w:rsid w:val="007F79B7"/>
    <w:rsid w:val="007F7FFE"/>
    <w:rsid w:val="00804631"/>
    <w:rsid w:val="00821692"/>
    <w:rsid w:val="008630FB"/>
    <w:rsid w:val="00865676"/>
    <w:rsid w:val="008E6788"/>
    <w:rsid w:val="009071CA"/>
    <w:rsid w:val="00992B95"/>
    <w:rsid w:val="00994EDF"/>
    <w:rsid w:val="009A4551"/>
    <w:rsid w:val="009B77DD"/>
    <w:rsid w:val="009D266A"/>
    <w:rsid w:val="00A1532D"/>
    <w:rsid w:val="00A34656"/>
    <w:rsid w:val="00A37C3A"/>
    <w:rsid w:val="00A85B5A"/>
    <w:rsid w:val="00A86B5E"/>
    <w:rsid w:val="00AB1F42"/>
    <w:rsid w:val="00AE2284"/>
    <w:rsid w:val="00AF2231"/>
    <w:rsid w:val="00B029D1"/>
    <w:rsid w:val="00B0320C"/>
    <w:rsid w:val="00B36227"/>
    <w:rsid w:val="00B90B32"/>
    <w:rsid w:val="00BC7302"/>
    <w:rsid w:val="00BD45E8"/>
    <w:rsid w:val="00C025E6"/>
    <w:rsid w:val="00C04B17"/>
    <w:rsid w:val="00C52086"/>
    <w:rsid w:val="00C569D5"/>
    <w:rsid w:val="00C61F3D"/>
    <w:rsid w:val="00CA60B6"/>
    <w:rsid w:val="00CB3075"/>
    <w:rsid w:val="00CB4BCE"/>
    <w:rsid w:val="00D04890"/>
    <w:rsid w:val="00D12D3E"/>
    <w:rsid w:val="00D214F2"/>
    <w:rsid w:val="00D362A8"/>
    <w:rsid w:val="00D6500A"/>
    <w:rsid w:val="00D659BB"/>
    <w:rsid w:val="00D81A5F"/>
    <w:rsid w:val="00DC0FB4"/>
    <w:rsid w:val="00DE65D3"/>
    <w:rsid w:val="00DE679B"/>
    <w:rsid w:val="00E121E2"/>
    <w:rsid w:val="00E15D94"/>
    <w:rsid w:val="00E67C5F"/>
    <w:rsid w:val="00EC6D02"/>
    <w:rsid w:val="00ED29A2"/>
    <w:rsid w:val="00F23143"/>
    <w:rsid w:val="00F333F4"/>
    <w:rsid w:val="00F37B0A"/>
    <w:rsid w:val="00F80E82"/>
    <w:rsid w:val="00FA0314"/>
    <w:rsid w:val="00FE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FD84FEF7</Template>
  <TotalTime>46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7</cp:revision>
  <dcterms:created xsi:type="dcterms:W3CDTF">2019-01-31T14:05:00Z</dcterms:created>
  <dcterms:modified xsi:type="dcterms:W3CDTF">2019-01-31T14:56:00Z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