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928FA3" w14:textId="3ED9A0C7" w:rsidR="00AC79E4" w:rsidRDefault="004A4E43" w:rsidP="004C0813">
      <w:pPr>
        <w:rPr>
          <w:rFonts w:cstheme="minorHAnsi"/>
          <w:b/>
          <w:sz w:val="24"/>
          <w:szCs w:val="24"/>
        </w:rPr>
      </w:pPr>
      <w:r w:rsidRPr="00D50DF4">
        <w:rPr>
          <w:rFonts w:cstheme="minorHAnsi"/>
          <w:b/>
          <w:sz w:val="24"/>
          <w:szCs w:val="24"/>
        </w:rPr>
        <w:t>Assess</w:t>
      </w:r>
      <w:r w:rsidR="008571F6" w:rsidRPr="00D50DF4">
        <w:rPr>
          <w:rFonts w:cstheme="minorHAnsi"/>
          <w:b/>
          <w:sz w:val="24"/>
          <w:szCs w:val="24"/>
        </w:rPr>
        <w:t>ing Biodiversity</w:t>
      </w:r>
      <w:r w:rsidR="004F15B4">
        <w:rPr>
          <w:rFonts w:cstheme="minorHAnsi"/>
          <w:b/>
          <w:sz w:val="24"/>
          <w:szCs w:val="24"/>
        </w:rPr>
        <w:t xml:space="preserve"> at the </w:t>
      </w:r>
      <w:r w:rsidR="004C0813">
        <w:rPr>
          <w:rFonts w:cstheme="minorHAnsi"/>
          <w:b/>
          <w:sz w:val="24"/>
          <w:szCs w:val="24"/>
        </w:rPr>
        <w:t>Genetic Level</w:t>
      </w:r>
    </w:p>
    <w:p w14:paraId="3DF9C1CB" w14:textId="77777777" w:rsidR="009C2C68" w:rsidRDefault="009C2C68" w:rsidP="004C0813">
      <w:pPr>
        <w:rPr>
          <w:rFonts w:cstheme="minorHAnsi"/>
          <w:b/>
          <w:sz w:val="24"/>
          <w:szCs w:val="24"/>
        </w:rPr>
      </w:pPr>
    </w:p>
    <w:p w14:paraId="40D2DD37" w14:textId="6BD1FAD4" w:rsidR="009C2C68" w:rsidRDefault="009C2C68" w:rsidP="004C081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</w:t>
      </w:r>
      <w:r>
        <w:rPr>
          <w:rFonts w:cstheme="minorHAnsi"/>
          <w:sz w:val="24"/>
          <w:szCs w:val="24"/>
        </w:rPr>
        <w:tab/>
        <w:t>Match the key terms with the definitions.</w:t>
      </w:r>
    </w:p>
    <w:tbl>
      <w:tblPr>
        <w:tblStyle w:val="TableGrid"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7796"/>
      </w:tblGrid>
      <w:tr w:rsidR="009C2C68" w14:paraId="02CEAF47" w14:textId="77777777" w:rsidTr="009C2C68">
        <w:tc>
          <w:tcPr>
            <w:tcW w:w="2660" w:type="dxa"/>
          </w:tcPr>
          <w:p w14:paraId="27AB0B93" w14:textId="4FD5025D" w:rsidR="009C2C68" w:rsidRPr="009C2C68" w:rsidRDefault="009C2C68" w:rsidP="00F24DAA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9C2C68">
              <w:rPr>
                <w:rFonts w:cstheme="minorHAnsi"/>
                <w:sz w:val="24"/>
                <w:szCs w:val="24"/>
              </w:rPr>
              <w:t>Allele frequency</w:t>
            </w:r>
            <w:r w:rsidR="009836CD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67E7C664" w14:textId="77777777" w:rsidR="009C2C68" w:rsidRDefault="009C2C68" w:rsidP="004C0813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14:paraId="41B2C8D0" w14:textId="12425E40" w:rsidR="009C2C68" w:rsidRPr="009C2C68" w:rsidRDefault="009C2C68" w:rsidP="00F24DA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9C2C68">
              <w:rPr>
                <w:rFonts w:cstheme="minorHAnsi"/>
                <w:sz w:val="24"/>
                <w:szCs w:val="24"/>
              </w:rPr>
              <w:t>M</w:t>
            </w:r>
            <w:r w:rsidR="009836CD">
              <w:rPr>
                <w:rFonts w:cstheme="minorHAnsi"/>
                <w:sz w:val="24"/>
                <w:szCs w:val="24"/>
              </w:rPr>
              <w:t>easure of the level of difference</w:t>
            </w:r>
            <w:r w:rsidRPr="009C2C68">
              <w:rPr>
                <w:rFonts w:cstheme="minorHAnsi"/>
                <w:sz w:val="24"/>
                <w:szCs w:val="24"/>
              </w:rPr>
              <w:t xml:space="preserve"> in the genetic make-up of a population.</w:t>
            </w:r>
          </w:p>
        </w:tc>
      </w:tr>
      <w:tr w:rsidR="009C2C68" w14:paraId="445BD14F" w14:textId="77777777" w:rsidTr="009C2C68">
        <w:tc>
          <w:tcPr>
            <w:tcW w:w="2660" w:type="dxa"/>
          </w:tcPr>
          <w:p w14:paraId="4E26F6DB" w14:textId="5B630ED3" w:rsidR="009C2C68" w:rsidRPr="009C2C68" w:rsidRDefault="009C2C68" w:rsidP="00F24DAA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9C2C68">
              <w:rPr>
                <w:rFonts w:cstheme="minorHAnsi"/>
                <w:sz w:val="24"/>
                <w:szCs w:val="24"/>
              </w:rPr>
              <w:t>Gene pool</w:t>
            </w:r>
            <w:r w:rsidR="009836CD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47D91504" w14:textId="77777777" w:rsidR="009C2C68" w:rsidRDefault="009C2C68" w:rsidP="004C0813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14:paraId="6E0802AE" w14:textId="77777777" w:rsidR="009C2C68" w:rsidRPr="009C2C68" w:rsidRDefault="009C2C68" w:rsidP="00F24DA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9C2C68">
              <w:rPr>
                <w:rFonts w:cstheme="minorHAnsi"/>
                <w:sz w:val="24"/>
                <w:szCs w:val="24"/>
              </w:rPr>
              <w:t>Frequency with which a particular allele appears within a population.</w:t>
            </w:r>
          </w:p>
        </w:tc>
      </w:tr>
      <w:tr w:rsidR="009C2C68" w14:paraId="0D24B7A2" w14:textId="77777777" w:rsidTr="009C2C68">
        <w:tc>
          <w:tcPr>
            <w:tcW w:w="2660" w:type="dxa"/>
          </w:tcPr>
          <w:p w14:paraId="1179A688" w14:textId="6813AADE" w:rsidR="009C2C68" w:rsidRPr="009C2C68" w:rsidRDefault="009C2C68" w:rsidP="00F24DAA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9C2C68">
              <w:rPr>
                <w:rFonts w:cstheme="minorHAnsi"/>
                <w:sz w:val="24"/>
                <w:szCs w:val="24"/>
              </w:rPr>
              <w:t>Genetic diversity</w:t>
            </w:r>
            <w:r w:rsidR="009836CD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02F6794A" w14:textId="77777777" w:rsidR="009C2C68" w:rsidRDefault="009C2C68" w:rsidP="004C0813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14:paraId="4497C31B" w14:textId="77777777" w:rsidR="009C2C68" w:rsidRPr="009C2C68" w:rsidRDefault="009C2C68" w:rsidP="00F24DA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9C2C68">
              <w:rPr>
                <w:rFonts w:cstheme="minorHAnsi"/>
                <w:sz w:val="24"/>
                <w:szCs w:val="24"/>
              </w:rPr>
              <w:t xml:space="preserve">All the alleles of all the genes in a population. </w:t>
            </w:r>
          </w:p>
        </w:tc>
      </w:tr>
    </w:tbl>
    <w:p w14:paraId="7013D8A8" w14:textId="77777777" w:rsidR="009C2C68" w:rsidRDefault="009C2C68" w:rsidP="004C0813">
      <w:pPr>
        <w:rPr>
          <w:rFonts w:cstheme="minorHAnsi"/>
          <w:b/>
          <w:sz w:val="24"/>
          <w:szCs w:val="24"/>
        </w:rPr>
      </w:pPr>
    </w:p>
    <w:p w14:paraId="143720D4" w14:textId="56A4575D" w:rsidR="009836CD" w:rsidRPr="00F24DAA" w:rsidRDefault="009836CD" w:rsidP="00F24DAA">
      <w:pPr>
        <w:ind w:left="720" w:hanging="720"/>
        <w:rPr>
          <w:rFonts w:cstheme="minorHAnsi"/>
          <w:sz w:val="24"/>
          <w:szCs w:val="24"/>
        </w:rPr>
      </w:pPr>
      <w:r w:rsidRPr="00F24DAA">
        <w:rPr>
          <w:rFonts w:cstheme="minorHAnsi"/>
          <w:sz w:val="24"/>
          <w:szCs w:val="24"/>
        </w:rPr>
        <w:t>2.</w:t>
      </w:r>
      <w:r w:rsidRPr="00F24DAA">
        <w:rPr>
          <w:rFonts w:cstheme="minorHAnsi"/>
          <w:sz w:val="24"/>
          <w:szCs w:val="24"/>
        </w:rPr>
        <w:tab/>
        <w:t>Write</w:t>
      </w:r>
      <w:r w:rsidR="009C2C68" w:rsidRPr="00F24DAA">
        <w:rPr>
          <w:rFonts w:cstheme="minorHAnsi"/>
          <w:sz w:val="24"/>
          <w:szCs w:val="24"/>
        </w:rPr>
        <w:t xml:space="preserve"> a definition and an explanation, with one example of where these techniques have been used to assess biodiversity</w:t>
      </w:r>
      <w:r w:rsidR="009C2C68" w:rsidRPr="009836CD">
        <w:rPr>
          <w:rFonts w:cstheme="minorHAnsi"/>
          <w:sz w:val="24"/>
          <w:szCs w:val="24"/>
        </w:rPr>
        <w:t>.</w:t>
      </w:r>
    </w:p>
    <w:p w14:paraId="1590AFF3" w14:textId="77777777" w:rsidR="00552130" w:rsidRPr="00A26AF8" w:rsidRDefault="00A26AF8" w:rsidP="00F24DAA">
      <w:pPr>
        <w:numPr>
          <w:ilvl w:val="0"/>
          <w:numId w:val="5"/>
        </w:numPr>
        <w:rPr>
          <w:rFonts w:cstheme="minorHAnsi"/>
          <w:b/>
          <w:sz w:val="24"/>
          <w:szCs w:val="24"/>
        </w:rPr>
      </w:pPr>
      <w:r w:rsidRPr="00A26AF8">
        <w:rPr>
          <w:rFonts w:cstheme="minorHAnsi"/>
          <w:b/>
          <w:bCs/>
          <w:sz w:val="24"/>
          <w:szCs w:val="24"/>
        </w:rPr>
        <w:t>Percentage of polymorphic loci</w:t>
      </w:r>
    </w:p>
    <w:p w14:paraId="3D7B5924" w14:textId="558EE702" w:rsidR="009836CD" w:rsidRDefault="009836CD" w:rsidP="00A26AF8">
      <w:pPr>
        <w:rPr>
          <w:rFonts w:cstheme="minorHAnsi"/>
          <w:color w:val="FF0000"/>
          <w:sz w:val="24"/>
          <w:szCs w:val="24"/>
        </w:rPr>
      </w:pPr>
    </w:p>
    <w:p w14:paraId="664118D5" w14:textId="6A628CCD" w:rsidR="00552411" w:rsidRDefault="00552411" w:rsidP="00A26AF8">
      <w:pPr>
        <w:rPr>
          <w:rFonts w:cstheme="minorHAnsi"/>
          <w:color w:val="FF0000"/>
          <w:sz w:val="24"/>
          <w:szCs w:val="24"/>
        </w:rPr>
      </w:pPr>
    </w:p>
    <w:p w14:paraId="61C0841D" w14:textId="77777777" w:rsidR="00552411" w:rsidRPr="00A26AF8" w:rsidRDefault="00552411" w:rsidP="00A26AF8">
      <w:pPr>
        <w:rPr>
          <w:rFonts w:cstheme="minorHAnsi"/>
          <w:sz w:val="24"/>
          <w:szCs w:val="24"/>
        </w:rPr>
      </w:pPr>
    </w:p>
    <w:p w14:paraId="19661368" w14:textId="77777777" w:rsidR="00552130" w:rsidRPr="00A26AF8" w:rsidRDefault="00A26AF8" w:rsidP="00F24DAA">
      <w:pPr>
        <w:numPr>
          <w:ilvl w:val="0"/>
          <w:numId w:val="5"/>
        </w:numPr>
        <w:rPr>
          <w:rFonts w:cstheme="minorHAnsi"/>
          <w:b/>
          <w:sz w:val="24"/>
          <w:szCs w:val="24"/>
        </w:rPr>
      </w:pPr>
      <w:r w:rsidRPr="00A26AF8">
        <w:rPr>
          <w:rFonts w:cstheme="minorHAnsi"/>
          <w:b/>
          <w:bCs/>
          <w:sz w:val="24"/>
          <w:szCs w:val="24"/>
        </w:rPr>
        <w:t xml:space="preserve">Heterozygosity </w:t>
      </w:r>
    </w:p>
    <w:p w14:paraId="4E07ED70" w14:textId="31993F1A" w:rsidR="009836CD" w:rsidRDefault="009836CD" w:rsidP="00A26AF8">
      <w:pPr>
        <w:rPr>
          <w:rFonts w:cstheme="minorHAnsi"/>
          <w:color w:val="FF0000"/>
          <w:sz w:val="24"/>
          <w:szCs w:val="24"/>
        </w:rPr>
      </w:pPr>
    </w:p>
    <w:p w14:paraId="5F1697DE" w14:textId="00CD0E2C" w:rsidR="00552411" w:rsidRDefault="00552411" w:rsidP="00A26AF8">
      <w:pPr>
        <w:rPr>
          <w:rFonts w:cstheme="minorHAnsi"/>
          <w:color w:val="FF0000"/>
          <w:sz w:val="24"/>
          <w:szCs w:val="24"/>
        </w:rPr>
      </w:pPr>
    </w:p>
    <w:p w14:paraId="55A55E63" w14:textId="77777777" w:rsidR="00552411" w:rsidRPr="00A26AF8" w:rsidRDefault="00552411" w:rsidP="00A26AF8">
      <w:pPr>
        <w:rPr>
          <w:rFonts w:cstheme="minorHAnsi"/>
          <w:sz w:val="24"/>
          <w:szCs w:val="24"/>
        </w:rPr>
      </w:pPr>
    </w:p>
    <w:p w14:paraId="21CC60BC" w14:textId="77777777" w:rsidR="00552130" w:rsidRPr="00A26AF8" w:rsidRDefault="00A26AF8" w:rsidP="00F24DAA">
      <w:pPr>
        <w:numPr>
          <w:ilvl w:val="0"/>
          <w:numId w:val="5"/>
        </w:numPr>
        <w:rPr>
          <w:rFonts w:cstheme="minorHAnsi"/>
          <w:b/>
          <w:sz w:val="24"/>
          <w:szCs w:val="24"/>
        </w:rPr>
      </w:pPr>
      <w:r w:rsidRPr="00A26AF8">
        <w:rPr>
          <w:rFonts w:cstheme="minorHAnsi"/>
          <w:b/>
          <w:bCs/>
          <w:sz w:val="24"/>
          <w:szCs w:val="24"/>
        </w:rPr>
        <w:t>Alleles per locus</w:t>
      </w:r>
    </w:p>
    <w:p w14:paraId="1EABDF5D" w14:textId="4422E2D8" w:rsidR="009836CD" w:rsidRDefault="009836CD" w:rsidP="004C0813">
      <w:pPr>
        <w:rPr>
          <w:rFonts w:cstheme="minorHAnsi"/>
          <w:color w:val="FF0000"/>
          <w:sz w:val="24"/>
          <w:szCs w:val="24"/>
        </w:rPr>
      </w:pPr>
    </w:p>
    <w:p w14:paraId="09654679" w14:textId="0D4D46CF" w:rsidR="00552411" w:rsidRDefault="00552411" w:rsidP="004C0813">
      <w:pPr>
        <w:rPr>
          <w:rFonts w:cstheme="minorHAnsi"/>
          <w:color w:val="FF0000"/>
          <w:sz w:val="24"/>
          <w:szCs w:val="24"/>
        </w:rPr>
      </w:pPr>
    </w:p>
    <w:p w14:paraId="68A2252D" w14:textId="77777777" w:rsidR="00552411" w:rsidRDefault="00552411" w:rsidP="004C0813">
      <w:pPr>
        <w:rPr>
          <w:rFonts w:cstheme="minorHAnsi"/>
          <w:b/>
          <w:sz w:val="24"/>
          <w:szCs w:val="24"/>
        </w:rPr>
      </w:pPr>
    </w:p>
    <w:p w14:paraId="45FD76CC" w14:textId="744E0989" w:rsidR="009836CD" w:rsidRDefault="009836CD" w:rsidP="004C081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3.</w:t>
      </w:r>
      <w:r>
        <w:rPr>
          <w:rFonts w:cstheme="minorHAnsi"/>
          <w:sz w:val="24"/>
          <w:szCs w:val="24"/>
        </w:rPr>
        <w:tab/>
        <w:t xml:space="preserve">Explain why crop plants are </w:t>
      </w:r>
      <w:r w:rsidR="00140D36">
        <w:rPr>
          <w:rFonts w:cstheme="minorHAnsi"/>
          <w:sz w:val="24"/>
          <w:szCs w:val="24"/>
        </w:rPr>
        <w:t xml:space="preserve">often </w:t>
      </w:r>
      <w:r>
        <w:rPr>
          <w:rFonts w:cstheme="minorHAnsi"/>
          <w:sz w:val="24"/>
          <w:szCs w:val="24"/>
        </w:rPr>
        <w:t>crossbred back to original wild plants</w:t>
      </w:r>
      <w:r w:rsidR="00140D36">
        <w:rPr>
          <w:rFonts w:cstheme="minorHAnsi"/>
          <w:sz w:val="24"/>
          <w:szCs w:val="24"/>
        </w:rPr>
        <w:t xml:space="preserve">. </w:t>
      </w:r>
      <w:r>
        <w:rPr>
          <w:rFonts w:cstheme="minorHAnsi"/>
          <w:sz w:val="24"/>
          <w:szCs w:val="24"/>
        </w:rPr>
        <w:t xml:space="preserve"> </w:t>
      </w:r>
    </w:p>
    <w:p w14:paraId="52455DE4" w14:textId="16591716" w:rsidR="00552411" w:rsidRDefault="00552411" w:rsidP="00140D36">
      <w:pPr>
        <w:rPr>
          <w:rFonts w:cstheme="minorHAnsi"/>
          <w:color w:val="FF0000"/>
          <w:sz w:val="24"/>
          <w:szCs w:val="24"/>
        </w:rPr>
      </w:pPr>
    </w:p>
    <w:p w14:paraId="29D4A98F" w14:textId="77777777" w:rsidR="00552411" w:rsidRDefault="00552411" w:rsidP="00140D36">
      <w:pPr>
        <w:rPr>
          <w:rFonts w:cstheme="minorHAnsi"/>
          <w:color w:val="FF0000"/>
          <w:sz w:val="24"/>
          <w:szCs w:val="24"/>
        </w:rPr>
      </w:pPr>
    </w:p>
    <w:p w14:paraId="18E62009" w14:textId="6ABA361A" w:rsidR="00140D36" w:rsidRPr="00140D36" w:rsidRDefault="00140D36" w:rsidP="00A526CA">
      <w:pPr>
        <w:ind w:left="720" w:hanging="720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4.</w:t>
      </w:r>
      <w:r>
        <w:rPr>
          <w:rFonts w:cstheme="minorHAnsi"/>
          <w:color w:val="000000" w:themeColor="text1"/>
          <w:sz w:val="24"/>
          <w:szCs w:val="24"/>
        </w:rPr>
        <w:tab/>
      </w:r>
      <w:r w:rsidR="00A526CA">
        <w:rPr>
          <w:rFonts w:cstheme="minorHAnsi"/>
          <w:color w:val="000000" w:themeColor="text1"/>
          <w:sz w:val="24"/>
          <w:szCs w:val="24"/>
        </w:rPr>
        <w:t>Suggest reasons why z</w:t>
      </w:r>
      <w:r>
        <w:rPr>
          <w:rFonts w:cstheme="minorHAnsi"/>
          <w:color w:val="000000" w:themeColor="text1"/>
          <w:sz w:val="24"/>
          <w:szCs w:val="24"/>
        </w:rPr>
        <w:t>oos keep detailed breeding records (stud-books) and swap animals and sperm (for artificial insemination) with other zoos</w:t>
      </w:r>
      <w:r w:rsidR="00A526CA">
        <w:rPr>
          <w:rFonts w:cstheme="minorHAnsi"/>
          <w:color w:val="000000" w:themeColor="text1"/>
          <w:sz w:val="24"/>
          <w:szCs w:val="24"/>
        </w:rPr>
        <w:t xml:space="preserve">. </w:t>
      </w:r>
      <w:r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25CB01E1" w14:textId="72D76F38" w:rsidR="00F24DAA" w:rsidRDefault="00F24DAA" w:rsidP="00F24DAA">
      <w:pPr>
        <w:pStyle w:val="ListParagraph"/>
        <w:rPr>
          <w:rFonts w:cstheme="minorHAnsi"/>
          <w:b/>
          <w:color w:val="FF0000"/>
          <w:sz w:val="24"/>
          <w:szCs w:val="24"/>
        </w:rPr>
      </w:pPr>
    </w:p>
    <w:p w14:paraId="4DD2BB71" w14:textId="286DC0E2" w:rsidR="00552411" w:rsidRDefault="00552411" w:rsidP="00F24DAA">
      <w:pPr>
        <w:pStyle w:val="ListParagraph"/>
        <w:rPr>
          <w:rFonts w:cstheme="minorHAnsi"/>
          <w:b/>
          <w:color w:val="FF0000"/>
          <w:sz w:val="24"/>
          <w:szCs w:val="24"/>
        </w:rPr>
      </w:pPr>
    </w:p>
    <w:p w14:paraId="158D67FC" w14:textId="77777777" w:rsidR="00552411" w:rsidRPr="00A526CA" w:rsidRDefault="00552411" w:rsidP="00F24DAA">
      <w:pPr>
        <w:pStyle w:val="ListParagraph"/>
        <w:rPr>
          <w:rFonts w:cstheme="minorHAnsi"/>
          <w:b/>
          <w:color w:val="FF0000"/>
          <w:sz w:val="24"/>
          <w:szCs w:val="24"/>
        </w:rPr>
      </w:pPr>
    </w:p>
    <w:p w14:paraId="116B0DA2" w14:textId="65C5DF84" w:rsidR="00F36FFF" w:rsidRPr="009836CD" w:rsidRDefault="00D77045" w:rsidP="00F36FFF">
      <w:pPr>
        <w:spacing w:line="240" w:lineRule="auto"/>
        <w:rPr>
          <w:rFonts w:cstheme="minorHAnsi"/>
          <w:b/>
          <w:color w:val="000000" w:themeColor="text1"/>
          <w:sz w:val="24"/>
          <w:szCs w:val="24"/>
        </w:rPr>
      </w:pPr>
      <w:r>
        <w:rPr>
          <w:rFonts w:cstheme="minorHAnsi"/>
          <w:b/>
          <w:color w:val="000000" w:themeColor="text1"/>
          <w:sz w:val="24"/>
          <w:szCs w:val="24"/>
        </w:rPr>
        <w:t xml:space="preserve">Extension: </w:t>
      </w:r>
      <w:r w:rsidR="00F36FFF" w:rsidRPr="00404C8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Explain why domesticated plants and animals are particularly at risk from climate change.</w:t>
      </w:r>
    </w:p>
    <w:p w14:paraId="79575C0C" w14:textId="77777777" w:rsidR="00552411" w:rsidRDefault="00552411" w:rsidP="00552411">
      <w:pPr>
        <w:rPr>
          <w:rFonts w:cstheme="minorHAnsi"/>
          <w:b/>
          <w:sz w:val="24"/>
          <w:szCs w:val="24"/>
        </w:rPr>
      </w:pPr>
    </w:p>
    <w:p w14:paraId="0A8A1B46" w14:textId="77777777" w:rsidR="00552411" w:rsidRDefault="00552411" w:rsidP="00552411">
      <w:pPr>
        <w:rPr>
          <w:rFonts w:cstheme="minorHAnsi"/>
          <w:b/>
          <w:sz w:val="24"/>
          <w:szCs w:val="24"/>
        </w:rPr>
      </w:pPr>
    </w:p>
    <w:p w14:paraId="43906AAC" w14:textId="77777777" w:rsidR="00552411" w:rsidRDefault="00552411" w:rsidP="00552411">
      <w:pPr>
        <w:rPr>
          <w:rFonts w:cstheme="minorHAnsi"/>
          <w:b/>
          <w:sz w:val="24"/>
          <w:szCs w:val="24"/>
        </w:rPr>
      </w:pPr>
    </w:p>
    <w:p w14:paraId="56F8EDE7" w14:textId="6F44F5A3" w:rsidR="00552411" w:rsidRDefault="00552411" w:rsidP="00552411">
      <w:pPr>
        <w:rPr>
          <w:rFonts w:cstheme="minorHAnsi"/>
          <w:b/>
          <w:sz w:val="24"/>
          <w:szCs w:val="24"/>
        </w:rPr>
      </w:pPr>
      <w:r w:rsidRPr="00D50DF4">
        <w:rPr>
          <w:rFonts w:cstheme="minorHAnsi"/>
          <w:b/>
          <w:sz w:val="24"/>
          <w:szCs w:val="24"/>
        </w:rPr>
        <w:lastRenderedPageBreak/>
        <w:t>Assessing Biodiversity</w:t>
      </w:r>
      <w:r>
        <w:rPr>
          <w:rFonts w:cstheme="minorHAnsi"/>
          <w:b/>
          <w:sz w:val="24"/>
          <w:szCs w:val="24"/>
        </w:rPr>
        <w:t xml:space="preserve"> at the Genetic Level</w:t>
      </w:r>
    </w:p>
    <w:p w14:paraId="26CB8A04" w14:textId="77777777" w:rsidR="00552411" w:rsidRDefault="00552411" w:rsidP="00552411">
      <w:pPr>
        <w:rPr>
          <w:rFonts w:cstheme="minorHAnsi"/>
          <w:b/>
          <w:sz w:val="24"/>
          <w:szCs w:val="24"/>
        </w:rPr>
      </w:pPr>
    </w:p>
    <w:p w14:paraId="697A7FC9" w14:textId="77777777" w:rsidR="00552411" w:rsidRDefault="00552411" w:rsidP="0055241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</w:t>
      </w:r>
      <w:r>
        <w:rPr>
          <w:rFonts w:cstheme="minorHAnsi"/>
          <w:sz w:val="24"/>
          <w:szCs w:val="24"/>
        </w:rPr>
        <w:tab/>
        <w:t>Match the key terms with the definitions.</w:t>
      </w:r>
    </w:p>
    <w:tbl>
      <w:tblPr>
        <w:tblStyle w:val="TableGrid"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7796"/>
      </w:tblGrid>
      <w:tr w:rsidR="00552411" w14:paraId="7807EB06" w14:textId="77777777" w:rsidTr="009A2F2F">
        <w:tc>
          <w:tcPr>
            <w:tcW w:w="2660" w:type="dxa"/>
          </w:tcPr>
          <w:p w14:paraId="1B853509" w14:textId="77777777" w:rsidR="00552411" w:rsidRPr="009C2C68" w:rsidRDefault="00552411" w:rsidP="009A2F2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4"/>
                <w:szCs w:val="24"/>
              </w:rPr>
            </w:pPr>
            <w:r w:rsidRPr="009C2C68">
              <w:rPr>
                <w:rFonts w:cstheme="minorHAnsi"/>
                <w:sz w:val="24"/>
                <w:szCs w:val="24"/>
              </w:rPr>
              <w:t>Allele frequency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9836CD">
              <w:rPr>
                <w:rFonts w:cstheme="minorHAnsi"/>
                <w:color w:val="FF0000"/>
                <w:sz w:val="24"/>
                <w:szCs w:val="24"/>
              </w:rPr>
              <w:t>2</w:t>
            </w:r>
          </w:p>
          <w:p w14:paraId="60506D23" w14:textId="77777777" w:rsidR="00552411" w:rsidRDefault="00552411" w:rsidP="009A2F2F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14:paraId="0877D3E0" w14:textId="77777777" w:rsidR="00552411" w:rsidRPr="009C2C68" w:rsidRDefault="00552411" w:rsidP="009A2F2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 w:rsidRPr="009C2C68">
              <w:rPr>
                <w:rFonts w:cstheme="minorHAnsi"/>
                <w:sz w:val="24"/>
                <w:szCs w:val="24"/>
              </w:rPr>
              <w:t>M</w:t>
            </w:r>
            <w:r>
              <w:rPr>
                <w:rFonts w:cstheme="minorHAnsi"/>
                <w:sz w:val="24"/>
                <w:szCs w:val="24"/>
              </w:rPr>
              <w:t>easure of the level of difference</w:t>
            </w:r>
            <w:r w:rsidRPr="009C2C68">
              <w:rPr>
                <w:rFonts w:cstheme="minorHAnsi"/>
                <w:sz w:val="24"/>
                <w:szCs w:val="24"/>
              </w:rPr>
              <w:t xml:space="preserve"> in the genetic make-up of a population.</w:t>
            </w:r>
          </w:p>
        </w:tc>
      </w:tr>
      <w:tr w:rsidR="00552411" w14:paraId="4C4DBA81" w14:textId="77777777" w:rsidTr="009A2F2F">
        <w:tc>
          <w:tcPr>
            <w:tcW w:w="2660" w:type="dxa"/>
          </w:tcPr>
          <w:p w14:paraId="62D03D4A" w14:textId="77777777" w:rsidR="00552411" w:rsidRPr="009C2C68" w:rsidRDefault="00552411" w:rsidP="009A2F2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4"/>
                <w:szCs w:val="24"/>
              </w:rPr>
            </w:pPr>
            <w:r w:rsidRPr="009C2C68">
              <w:rPr>
                <w:rFonts w:cstheme="minorHAnsi"/>
                <w:sz w:val="24"/>
                <w:szCs w:val="24"/>
              </w:rPr>
              <w:t>Gene pool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9836CD">
              <w:rPr>
                <w:rFonts w:cstheme="minorHAnsi"/>
                <w:color w:val="FF0000"/>
                <w:sz w:val="24"/>
                <w:szCs w:val="24"/>
              </w:rPr>
              <w:t>3</w:t>
            </w:r>
          </w:p>
          <w:p w14:paraId="69CC2050" w14:textId="77777777" w:rsidR="00552411" w:rsidRDefault="00552411" w:rsidP="009A2F2F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14:paraId="5700947F" w14:textId="77777777" w:rsidR="00552411" w:rsidRPr="009C2C68" w:rsidRDefault="00552411" w:rsidP="009A2F2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 w:rsidRPr="009C2C68">
              <w:rPr>
                <w:rFonts w:cstheme="minorHAnsi"/>
                <w:sz w:val="24"/>
                <w:szCs w:val="24"/>
              </w:rPr>
              <w:t>Frequency with which a particular allele appears within a population.</w:t>
            </w:r>
          </w:p>
        </w:tc>
      </w:tr>
      <w:tr w:rsidR="00552411" w14:paraId="6DE6E8E7" w14:textId="77777777" w:rsidTr="009A2F2F">
        <w:tc>
          <w:tcPr>
            <w:tcW w:w="2660" w:type="dxa"/>
          </w:tcPr>
          <w:p w14:paraId="5CF8D60E" w14:textId="77777777" w:rsidR="00552411" w:rsidRPr="009C2C68" w:rsidRDefault="00552411" w:rsidP="009A2F2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4"/>
                <w:szCs w:val="24"/>
              </w:rPr>
            </w:pPr>
            <w:r w:rsidRPr="009C2C68">
              <w:rPr>
                <w:rFonts w:cstheme="minorHAnsi"/>
                <w:sz w:val="24"/>
                <w:szCs w:val="24"/>
              </w:rPr>
              <w:t>Genetic diversity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9836CD">
              <w:rPr>
                <w:rFonts w:cstheme="minorHAnsi"/>
                <w:color w:val="FF0000"/>
                <w:sz w:val="24"/>
                <w:szCs w:val="24"/>
              </w:rPr>
              <w:t>1</w:t>
            </w:r>
          </w:p>
          <w:p w14:paraId="5138C634" w14:textId="77777777" w:rsidR="00552411" w:rsidRDefault="00552411" w:rsidP="009A2F2F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14:paraId="0A18A10B" w14:textId="77777777" w:rsidR="00552411" w:rsidRPr="009C2C68" w:rsidRDefault="00552411" w:rsidP="009A2F2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 w:rsidRPr="009C2C68">
              <w:rPr>
                <w:rFonts w:cstheme="minorHAnsi"/>
                <w:sz w:val="24"/>
                <w:szCs w:val="24"/>
              </w:rPr>
              <w:t xml:space="preserve">All the alleles of all the genes in a population. </w:t>
            </w:r>
          </w:p>
        </w:tc>
      </w:tr>
    </w:tbl>
    <w:p w14:paraId="4E81D1D0" w14:textId="77777777" w:rsidR="00552411" w:rsidRDefault="00552411" w:rsidP="00552411">
      <w:pPr>
        <w:rPr>
          <w:rFonts w:cstheme="minorHAnsi"/>
          <w:b/>
          <w:sz w:val="24"/>
          <w:szCs w:val="24"/>
        </w:rPr>
      </w:pPr>
    </w:p>
    <w:p w14:paraId="655B07FB" w14:textId="77777777" w:rsidR="00552411" w:rsidRPr="00F24DAA" w:rsidRDefault="00552411" w:rsidP="00552411">
      <w:pPr>
        <w:ind w:left="720" w:hanging="720"/>
        <w:rPr>
          <w:rFonts w:cstheme="minorHAnsi"/>
          <w:sz w:val="24"/>
          <w:szCs w:val="24"/>
        </w:rPr>
      </w:pPr>
      <w:r w:rsidRPr="00F24DAA">
        <w:rPr>
          <w:rFonts w:cstheme="minorHAnsi"/>
          <w:sz w:val="24"/>
          <w:szCs w:val="24"/>
        </w:rPr>
        <w:t>2.</w:t>
      </w:r>
      <w:r w:rsidRPr="00F24DAA">
        <w:rPr>
          <w:rFonts w:cstheme="minorHAnsi"/>
          <w:sz w:val="24"/>
          <w:szCs w:val="24"/>
        </w:rPr>
        <w:tab/>
        <w:t>Write a definition and an explanation, with one example of where these techniques have been used to assess biodiversity</w:t>
      </w:r>
      <w:r w:rsidRPr="009836CD">
        <w:rPr>
          <w:rFonts w:cstheme="minorHAnsi"/>
          <w:sz w:val="24"/>
          <w:szCs w:val="24"/>
        </w:rPr>
        <w:t>.</w:t>
      </w:r>
    </w:p>
    <w:p w14:paraId="704E05D7" w14:textId="77777777" w:rsidR="00552411" w:rsidRPr="00A26AF8" w:rsidRDefault="00552411" w:rsidP="00214E34">
      <w:pPr>
        <w:numPr>
          <w:ilvl w:val="0"/>
          <w:numId w:val="8"/>
        </w:numPr>
        <w:rPr>
          <w:rFonts w:cstheme="minorHAnsi"/>
          <w:b/>
          <w:sz w:val="24"/>
          <w:szCs w:val="24"/>
        </w:rPr>
      </w:pPr>
      <w:bookmarkStart w:id="0" w:name="_GoBack"/>
      <w:bookmarkEnd w:id="0"/>
      <w:r w:rsidRPr="00A26AF8">
        <w:rPr>
          <w:rFonts w:cstheme="minorHAnsi"/>
          <w:b/>
          <w:bCs/>
          <w:sz w:val="24"/>
          <w:szCs w:val="24"/>
        </w:rPr>
        <w:t>Percentage of polymorphic loci</w:t>
      </w:r>
    </w:p>
    <w:p w14:paraId="7C430B41" w14:textId="77777777" w:rsidR="00552411" w:rsidRPr="00F24DAA" w:rsidRDefault="00552411" w:rsidP="00552411">
      <w:pPr>
        <w:rPr>
          <w:rFonts w:cstheme="minorHAnsi"/>
          <w:color w:val="FF0000"/>
          <w:sz w:val="24"/>
          <w:szCs w:val="24"/>
        </w:rPr>
      </w:pPr>
      <w:r w:rsidRPr="00F24DAA">
        <w:rPr>
          <w:rFonts w:cstheme="minorHAnsi"/>
          <w:color w:val="FF0000"/>
          <w:sz w:val="24"/>
          <w:szCs w:val="24"/>
        </w:rPr>
        <w:t xml:space="preserve">A polymorphic locus is one where different alleles may be present. The proportion of polymorphic loci across the genome is a measure of gene diversity. </w:t>
      </w:r>
    </w:p>
    <w:p w14:paraId="3313AA16" w14:textId="77777777" w:rsidR="00552411" w:rsidRPr="00A26AF8" w:rsidRDefault="00552411" w:rsidP="00552411">
      <w:pPr>
        <w:rPr>
          <w:rFonts w:cstheme="minorHAnsi"/>
          <w:sz w:val="24"/>
          <w:szCs w:val="24"/>
        </w:rPr>
      </w:pPr>
    </w:p>
    <w:p w14:paraId="1470D002" w14:textId="77777777" w:rsidR="00552411" w:rsidRPr="00A26AF8" w:rsidRDefault="00552411" w:rsidP="00214E34">
      <w:pPr>
        <w:numPr>
          <w:ilvl w:val="0"/>
          <w:numId w:val="8"/>
        </w:numPr>
        <w:rPr>
          <w:rFonts w:cstheme="minorHAnsi"/>
          <w:b/>
          <w:sz w:val="24"/>
          <w:szCs w:val="24"/>
        </w:rPr>
      </w:pPr>
      <w:r w:rsidRPr="00A26AF8">
        <w:rPr>
          <w:rFonts w:cstheme="minorHAnsi"/>
          <w:b/>
          <w:bCs/>
          <w:sz w:val="24"/>
          <w:szCs w:val="24"/>
        </w:rPr>
        <w:t xml:space="preserve">Heterozygosity </w:t>
      </w:r>
    </w:p>
    <w:p w14:paraId="46E8912D" w14:textId="77777777" w:rsidR="00552411" w:rsidRPr="00F24DAA" w:rsidRDefault="00552411" w:rsidP="00552411">
      <w:pPr>
        <w:rPr>
          <w:rFonts w:cstheme="minorHAnsi"/>
          <w:color w:val="FF0000"/>
          <w:sz w:val="24"/>
          <w:szCs w:val="24"/>
        </w:rPr>
      </w:pPr>
      <w:r w:rsidRPr="00F24DAA">
        <w:rPr>
          <w:rFonts w:cstheme="minorHAnsi"/>
          <w:color w:val="FF0000"/>
          <w:sz w:val="24"/>
          <w:szCs w:val="24"/>
        </w:rPr>
        <w:t xml:space="preserve">Heterozygosity refers to the fraction of individuals in a population that are heterozygous for a particular locus. </w:t>
      </w:r>
    </w:p>
    <w:p w14:paraId="63164AE1" w14:textId="77777777" w:rsidR="00552411" w:rsidRPr="00A26AF8" w:rsidRDefault="00552411" w:rsidP="00552411">
      <w:pPr>
        <w:rPr>
          <w:rFonts w:cstheme="minorHAnsi"/>
          <w:sz w:val="24"/>
          <w:szCs w:val="24"/>
        </w:rPr>
      </w:pPr>
    </w:p>
    <w:p w14:paraId="69438A47" w14:textId="77777777" w:rsidR="00552411" w:rsidRPr="00A26AF8" w:rsidRDefault="00552411" w:rsidP="00214E34">
      <w:pPr>
        <w:numPr>
          <w:ilvl w:val="0"/>
          <w:numId w:val="8"/>
        </w:numPr>
        <w:rPr>
          <w:rFonts w:cstheme="minorHAnsi"/>
          <w:b/>
          <w:sz w:val="24"/>
          <w:szCs w:val="24"/>
        </w:rPr>
      </w:pPr>
      <w:r w:rsidRPr="00A26AF8">
        <w:rPr>
          <w:rFonts w:cstheme="minorHAnsi"/>
          <w:b/>
          <w:bCs/>
          <w:sz w:val="24"/>
          <w:szCs w:val="24"/>
        </w:rPr>
        <w:t>Alleles per locus</w:t>
      </w:r>
    </w:p>
    <w:p w14:paraId="5F1CBF40" w14:textId="77777777" w:rsidR="00552411" w:rsidRPr="00A526CA" w:rsidRDefault="00552411" w:rsidP="00552411">
      <w:pPr>
        <w:rPr>
          <w:rFonts w:cstheme="minorHAnsi"/>
          <w:sz w:val="24"/>
          <w:szCs w:val="24"/>
        </w:rPr>
      </w:pPr>
      <w:r w:rsidRPr="00F24DAA">
        <w:rPr>
          <w:rFonts w:cstheme="minorHAnsi"/>
          <w:color w:val="FF0000"/>
          <w:sz w:val="24"/>
          <w:szCs w:val="24"/>
        </w:rPr>
        <w:t>Alleles per locus means the actual number of alleles present at any locus</w:t>
      </w:r>
      <w:r>
        <w:rPr>
          <w:rFonts w:cstheme="minorHAnsi"/>
          <w:sz w:val="24"/>
          <w:szCs w:val="24"/>
        </w:rPr>
        <w:t>.</w:t>
      </w:r>
    </w:p>
    <w:p w14:paraId="6CE1E4F2" w14:textId="77777777" w:rsidR="00552411" w:rsidRDefault="00552411" w:rsidP="00552411">
      <w:pPr>
        <w:rPr>
          <w:rFonts w:cstheme="minorHAnsi"/>
          <w:b/>
          <w:sz w:val="24"/>
          <w:szCs w:val="24"/>
        </w:rPr>
      </w:pPr>
    </w:p>
    <w:p w14:paraId="31190AEE" w14:textId="77777777" w:rsidR="00552411" w:rsidRDefault="00552411" w:rsidP="0055241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3.</w:t>
      </w:r>
      <w:r>
        <w:rPr>
          <w:rFonts w:cstheme="minorHAnsi"/>
          <w:sz w:val="24"/>
          <w:szCs w:val="24"/>
        </w:rPr>
        <w:tab/>
        <w:t xml:space="preserve">Explain why crop plants are often crossbred back to original wild plants.  </w:t>
      </w:r>
    </w:p>
    <w:p w14:paraId="28C51F69" w14:textId="77777777" w:rsidR="00552411" w:rsidRPr="00140D36" w:rsidRDefault="00552411" w:rsidP="00552411">
      <w:pPr>
        <w:pStyle w:val="ListParagraph"/>
        <w:numPr>
          <w:ilvl w:val="0"/>
          <w:numId w:val="4"/>
        </w:numPr>
        <w:rPr>
          <w:rFonts w:cstheme="minorHAnsi"/>
          <w:color w:val="FF0000"/>
          <w:sz w:val="24"/>
          <w:szCs w:val="24"/>
        </w:rPr>
      </w:pPr>
      <w:r w:rsidRPr="00140D36">
        <w:rPr>
          <w:rFonts w:cstheme="minorHAnsi"/>
          <w:color w:val="FF0000"/>
          <w:sz w:val="24"/>
          <w:szCs w:val="24"/>
        </w:rPr>
        <w:t xml:space="preserve">In order to maintain their long-term health. </w:t>
      </w:r>
    </w:p>
    <w:p w14:paraId="2D52B58B" w14:textId="77777777" w:rsidR="00552411" w:rsidRPr="00140D36" w:rsidRDefault="00552411" w:rsidP="00552411">
      <w:pPr>
        <w:pStyle w:val="ListParagraph"/>
        <w:numPr>
          <w:ilvl w:val="0"/>
          <w:numId w:val="4"/>
        </w:numPr>
        <w:rPr>
          <w:rFonts w:cstheme="minorHAnsi"/>
          <w:color w:val="FF0000"/>
          <w:sz w:val="24"/>
          <w:szCs w:val="24"/>
        </w:rPr>
      </w:pPr>
      <w:r w:rsidRPr="00140D36">
        <w:rPr>
          <w:rFonts w:cstheme="minorHAnsi"/>
          <w:color w:val="FF0000"/>
          <w:sz w:val="24"/>
          <w:szCs w:val="24"/>
        </w:rPr>
        <w:t xml:space="preserve">Crossbreeding ensures that genetic diversity is maintained in the population. </w:t>
      </w:r>
    </w:p>
    <w:p w14:paraId="590B6A63" w14:textId="77777777" w:rsidR="00552411" w:rsidRDefault="00552411" w:rsidP="00552411">
      <w:pPr>
        <w:pStyle w:val="ListParagraph"/>
        <w:numPr>
          <w:ilvl w:val="0"/>
          <w:numId w:val="4"/>
        </w:numPr>
        <w:rPr>
          <w:rFonts w:cstheme="minorHAnsi"/>
          <w:color w:val="FF0000"/>
          <w:sz w:val="24"/>
          <w:szCs w:val="24"/>
        </w:rPr>
      </w:pPr>
      <w:r w:rsidRPr="00140D36">
        <w:rPr>
          <w:rFonts w:cstheme="minorHAnsi"/>
          <w:color w:val="FF0000"/>
          <w:sz w:val="24"/>
          <w:szCs w:val="24"/>
        </w:rPr>
        <w:t>Wild plant populations are more likely to contain larger gene pools.</w:t>
      </w:r>
    </w:p>
    <w:p w14:paraId="25FD5074" w14:textId="77777777" w:rsidR="00552411" w:rsidRDefault="00552411" w:rsidP="00552411">
      <w:pPr>
        <w:rPr>
          <w:rFonts w:cstheme="minorHAnsi"/>
          <w:color w:val="FF0000"/>
          <w:sz w:val="24"/>
          <w:szCs w:val="24"/>
        </w:rPr>
      </w:pPr>
    </w:p>
    <w:p w14:paraId="0204289E" w14:textId="77777777" w:rsidR="00552411" w:rsidRPr="00140D36" w:rsidRDefault="00552411" w:rsidP="00552411">
      <w:pPr>
        <w:ind w:left="720" w:hanging="720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4.</w:t>
      </w:r>
      <w:r>
        <w:rPr>
          <w:rFonts w:cstheme="minorHAnsi"/>
          <w:color w:val="000000" w:themeColor="text1"/>
          <w:sz w:val="24"/>
          <w:szCs w:val="24"/>
        </w:rPr>
        <w:tab/>
        <w:t xml:space="preserve">Suggest reasons why zoos keep detailed breeding records (stud-books) and swap animals and sperm (for artificial insemination) with other zoos.  </w:t>
      </w:r>
    </w:p>
    <w:p w14:paraId="7496EAE5" w14:textId="77777777" w:rsidR="00552411" w:rsidRPr="00A526CA" w:rsidRDefault="00552411" w:rsidP="00552411">
      <w:pPr>
        <w:pStyle w:val="ListParagraph"/>
        <w:numPr>
          <w:ilvl w:val="0"/>
          <w:numId w:val="4"/>
        </w:numPr>
        <w:rPr>
          <w:rFonts w:cstheme="minorHAnsi"/>
          <w:color w:val="FF0000"/>
          <w:sz w:val="24"/>
          <w:szCs w:val="24"/>
        </w:rPr>
      </w:pPr>
      <w:r w:rsidRPr="00A526CA">
        <w:rPr>
          <w:rFonts w:cstheme="minorHAnsi"/>
          <w:color w:val="FF0000"/>
          <w:sz w:val="24"/>
          <w:szCs w:val="24"/>
        </w:rPr>
        <w:t>In small populations the gene pool is reduced which can cause problems.</w:t>
      </w:r>
    </w:p>
    <w:p w14:paraId="5CBE478E" w14:textId="77777777" w:rsidR="00552411" w:rsidRPr="00F24DAA" w:rsidRDefault="00552411" w:rsidP="00552411">
      <w:pPr>
        <w:pStyle w:val="ListParagraph"/>
        <w:numPr>
          <w:ilvl w:val="0"/>
          <w:numId w:val="4"/>
        </w:numPr>
        <w:rPr>
          <w:rFonts w:cstheme="minorHAnsi"/>
          <w:b/>
          <w:color w:val="FF0000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 xml:space="preserve">Records are kept to avoid inbreeding. </w:t>
      </w:r>
      <w:r w:rsidRPr="00A526CA">
        <w:rPr>
          <w:rFonts w:cstheme="minorHAnsi"/>
          <w:color w:val="FF0000"/>
          <w:sz w:val="24"/>
          <w:szCs w:val="24"/>
        </w:rPr>
        <w:t xml:space="preserve">Ex situ conservation involves breeding individuals that are not closely related together so that genetic diversity is maintained.  </w:t>
      </w:r>
    </w:p>
    <w:p w14:paraId="0ACC06CE" w14:textId="77777777" w:rsidR="00552411" w:rsidRPr="00A526CA" w:rsidRDefault="00552411" w:rsidP="00552411">
      <w:pPr>
        <w:pStyle w:val="ListParagraph"/>
        <w:rPr>
          <w:rFonts w:cstheme="minorHAnsi"/>
          <w:b/>
          <w:color w:val="FF0000"/>
          <w:sz w:val="24"/>
          <w:szCs w:val="24"/>
        </w:rPr>
      </w:pPr>
    </w:p>
    <w:p w14:paraId="502DB5BF" w14:textId="77777777" w:rsidR="00552411" w:rsidRPr="009836CD" w:rsidRDefault="00552411" w:rsidP="00552411">
      <w:pPr>
        <w:spacing w:line="240" w:lineRule="auto"/>
        <w:rPr>
          <w:rFonts w:cstheme="minorHAnsi"/>
          <w:b/>
          <w:color w:val="000000" w:themeColor="text1"/>
          <w:sz w:val="24"/>
          <w:szCs w:val="24"/>
        </w:rPr>
      </w:pPr>
      <w:r>
        <w:rPr>
          <w:rFonts w:cstheme="minorHAnsi"/>
          <w:b/>
          <w:color w:val="000000" w:themeColor="text1"/>
          <w:sz w:val="24"/>
          <w:szCs w:val="24"/>
        </w:rPr>
        <w:t xml:space="preserve">Extension: </w:t>
      </w:r>
      <w:r w:rsidRPr="00404C8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Explain why domesticated plants and animals are particularly at risk from climate change.</w:t>
      </w:r>
    </w:p>
    <w:p w14:paraId="04A240F9" w14:textId="77777777" w:rsidR="00552411" w:rsidRPr="00F36FFF" w:rsidRDefault="00552411" w:rsidP="00552411">
      <w:pPr>
        <w:pStyle w:val="ListParagraph"/>
        <w:numPr>
          <w:ilvl w:val="0"/>
          <w:numId w:val="1"/>
        </w:numPr>
        <w:rPr>
          <w:color w:val="FF0000"/>
          <w:sz w:val="24"/>
          <w:szCs w:val="24"/>
        </w:rPr>
      </w:pPr>
      <w:r w:rsidRPr="00F36FFF">
        <w:rPr>
          <w:color w:val="FF0000"/>
          <w:sz w:val="24"/>
          <w:szCs w:val="24"/>
        </w:rPr>
        <w:t xml:space="preserve">They have been selectively bred to provide the best yield in specific conditions. </w:t>
      </w:r>
    </w:p>
    <w:p w14:paraId="5AB46E08" w14:textId="752B15C8" w:rsidR="00552411" w:rsidRPr="00552411" w:rsidRDefault="00552411" w:rsidP="00552411">
      <w:pPr>
        <w:pStyle w:val="ListParagraph"/>
        <w:numPr>
          <w:ilvl w:val="0"/>
          <w:numId w:val="1"/>
        </w:numPr>
        <w:rPr>
          <w:color w:val="FF0000"/>
          <w:sz w:val="24"/>
          <w:szCs w:val="24"/>
        </w:rPr>
      </w:pPr>
      <w:r w:rsidRPr="00F36FFF">
        <w:rPr>
          <w:color w:val="FF0000"/>
          <w:sz w:val="24"/>
          <w:szCs w:val="24"/>
        </w:rPr>
        <w:t xml:space="preserve">They have little genetic diversity/reduced gene pools so cannot change/evolve to a changing environment. </w:t>
      </w:r>
    </w:p>
    <w:sectPr w:rsidR="00552411" w:rsidRPr="00552411" w:rsidSect="00D81A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BEC814" w14:textId="77777777" w:rsidR="009A2F2F" w:rsidRDefault="009A2F2F" w:rsidP="001F0D44">
      <w:pPr>
        <w:spacing w:after="0" w:line="240" w:lineRule="auto"/>
      </w:pPr>
      <w:r>
        <w:separator/>
      </w:r>
    </w:p>
  </w:endnote>
  <w:endnote w:type="continuationSeparator" w:id="0">
    <w:p w14:paraId="6A8D2536" w14:textId="77777777" w:rsidR="009A2F2F" w:rsidRDefault="009A2F2F" w:rsidP="001F0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-Italic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Arial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1F95BE" w14:textId="77777777" w:rsidR="009A2F2F" w:rsidRDefault="009A2F2F" w:rsidP="001F0D44">
      <w:pPr>
        <w:spacing w:after="0" w:line="240" w:lineRule="auto"/>
      </w:pPr>
      <w:r>
        <w:separator/>
      </w:r>
    </w:p>
  </w:footnote>
  <w:footnote w:type="continuationSeparator" w:id="0">
    <w:p w14:paraId="5C91B4D4" w14:textId="77777777" w:rsidR="009A2F2F" w:rsidRDefault="009A2F2F" w:rsidP="001F0D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B4795"/>
    <w:multiLevelType w:val="hybridMultilevel"/>
    <w:tmpl w:val="760C08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B1A82"/>
    <w:multiLevelType w:val="hybridMultilevel"/>
    <w:tmpl w:val="C3B4684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1EB787A"/>
    <w:multiLevelType w:val="hybridMultilevel"/>
    <w:tmpl w:val="6CE28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C01D8C"/>
    <w:multiLevelType w:val="hybridMultilevel"/>
    <w:tmpl w:val="7EB09118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F5E57F5"/>
    <w:multiLevelType w:val="hybridMultilevel"/>
    <w:tmpl w:val="AA424E92"/>
    <w:lvl w:ilvl="0" w:tplc="08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9468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748B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A285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D80C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9809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C66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8AE2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8C04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718F5364"/>
    <w:multiLevelType w:val="hybridMultilevel"/>
    <w:tmpl w:val="C3B4684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9B735EF"/>
    <w:multiLevelType w:val="hybridMultilevel"/>
    <w:tmpl w:val="AA424E92"/>
    <w:lvl w:ilvl="0" w:tplc="08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9468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748B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A285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D80C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9809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C66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8AE2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8C04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7DCD6AD7"/>
    <w:multiLevelType w:val="hybridMultilevel"/>
    <w:tmpl w:val="7EB09118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6"/>
  </w:num>
  <w:num w:numId="6">
    <w:abstractNumId w:val="7"/>
  </w:num>
  <w:num w:numId="7">
    <w:abstractNumId w:val="1"/>
  </w:num>
  <w:num w:numId="8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A5F"/>
    <w:rsid w:val="00041C59"/>
    <w:rsid w:val="00047F38"/>
    <w:rsid w:val="00056949"/>
    <w:rsid w:val="000D5BAC"/>
    <w:rsid w:val="000E7E0C"/>
    <w:rsid w:val="000F00A1"/>
    <w:rsid w:val="000F6945"/>
    <w:rsid w:val="00100333"/>
    <w:rsid w:val="00115C1B"/>
    <w:rsid w:val="00120728"/>
    <w:rsid w:val="00126522"/>
    <w:rsid w:val="001304D5"/>
    <w:rsid w:val="00132521"/>
    <w:rsid w:val="00140D36"/>
    <w:rsid w:val="001425D9"/>
    <w:rsid w:val="0014417D"/>
    <w:rsid w:val="00156BD1"/>
    <w:rsid w:val="00160445"/>
    <w:rsid w:val="001678D0"/>
    <w:rsid w:val="001710B7"/>
    <w:rsid w:val="001740A5"/>
    <w:rsid w:val="001A5980"/>
    <w:rsid w:val="001B7383"/>
    <w:rsid w:val="001F0C4B"/>
    <w:rsid w:val="001F0D44"/>
    <w:rsid w:val="001F65CB"/>
    <w:rsid w:val="00214E34"/>
    <w:rsid w:val="00225366"/>
    <w:rsid w:val="00256B50"/>
    <w:rsid w:val="0028529D"/>
    <w:rsid w:val="002A1D5B"/>
    <w:rsid w:val="002A499D"/>
    <w:rsid w:val="002C4FB4"/>
    <w:rsid w:val="002E1E3B"/>
    <w:rsid w:val="002F0769"/>
    <w:rsid w:val="002F5B24"/>
    <w:rsid w:val="003123E7"/>
    <w:rsid w:val="00346228"/>
    <w:rsid w:val="00346BE8"/>
    <w:rsid w:val="00347668"/>
    <w:rsid w:val="00387187"/>
    <w:rsid w:val="003A752C"/>
    <w:rsid w:val="003C0CE6"/>
    <w:rsid w:val="003C6A10"/>
    <w:rsid w:val="003D3F9C"/>
    <w:rsid w:val="003D4C94"/>
    <w:rsid w:val="00414963"/>
    <w:rsid w:val="00415AA0"/>
    <w:rsid w:val="00417DCE"/>
    <w:rsid w:val="004307C6"/>
    <w:rsid w:val="00450E49"/>
    <w:rsid w:val="004705DE"/>
    <w:rsid w:val="00471A06"/>
    <w:rsid w:val="00497FD5"/>
    <w:rsid w:val="004A4E43"/>
    <w:rsid w:val="004C0813"/>
    <w:rsid w:val="004C23B1"/>
    <w:rsid w:val="004C4F81"/>
    <w:rsid w:val="004F15B4"/>
    <w:rsid w:val="004F3DE6"/>
    <w:rsid w:val="004F4764"/>
    <w:rsid w:val="00506B3E"/>
    <w:rsid w:val="00510B8E"/>
    <w:rsid w:val="005142F1"/>
    <w:rsid w:val="00552130"/>
    <w:rsid w:val="00552411"/>
    <w:rsid w:val="00562B99"/>
    <w:rsid w:val="005647EF"/>
    <w:rsid w:val="0057047B"/>
    <w:rsid w:val="00571BF4"/>
    <w:rsid w:val="005827FB"/>
    <w:rsid w:val="00595338"/>
    <w:rsid w:val="00596AA0"/>
    <w:rsid w:val="005A11B4"/>
    <w:rsid w:val="005C47D0"/>
    <w:rsid w:val="005C64BB"/>
    <w:rsid w:val="005F2DFB"/>
    <w:rsid w:val="00607DCA"/>
    <w:rsid w:val="006800B8"/>
    <w:rsid w:val="00692F50"/>
    <w:rsid w:val="006F389B"/>
    <w:rsid w:val="007056BC"/>
    <w:rsid w:val="00712DD9"/>
    <w:rsid w:val="0072300D"/>
    <w:rsid w:val="00740751"/>
    <w:rsid w:val="00757F13"/>
    <w:rsid w:val="007832CB"/>
    <w:rsid w:val="007A425A"/>
    <w:rsid w:val="007C504E"/>
    <w:rsid w:val="007F79B7"/>
    <w:rsid w:val="007F7FFE"/>
    <w:rsid w:val="00804631"/>
    <w:rsid w:val="00821692"/>
    <w:rsid w:val="0083626A"/>
    <w:rsid w:val="008571F6"/>
    <w:rsid w:val="008630FB"/>
    <w:rsid w:val="00865676"/>
    <w:rsid w:val="008E6788"/>
    <w:rsid w:val="009068BF"/>
    <w:rsid w:val="009071CA"/>
    <w:rsid w:val="009836CD"/>
    <w:rsid w:val="00992B95"/>
    <w:rsid w:val="00994EDF"/>
    <w:rsid w:val="009A2F2F"/>
    <w:rsid w:val="009A4551"/>
    <w:rsid w:val="009B77DD"/>
    <w:rsid w:val="009C2C68"/>
    <w:rsid w:val="009D266A"/>
    <w:rsid w:val="009D4A3D"/>
    <w:rsid w:val="00A004C1"/>
    <w:rsid w:val="00A1532D"/>
    <w:rsid w:val="00A26AF8"/>
    <w:rsid w:val="00A34656"/>
    <w:rsid w:val="00A37C3A"/>
    <w:rsid w:val="00A46447"/>
    <w:rsid w:val="00A526CA"/>
    <w:rsid w:val="00A85B5A"/>
    <w:rsid w:val="00A86B5E"/>
    <w:rsid w:val="00AB1F42"/>
    <w:rsid w:val="00AC2D56"/>
    <w:rsid w:val="00AC79E4"/>
    <w:rsid w:val="00AE2284"/>
    <w:rsid w:val="00AF2231"/>
    <w:rsid w:val="00B029D1"/>
    <w:rsid w:val="00B36227"/>
    <w:rsid w:val="00B90B32"/>
    <w:rsid w:val="00BC7302"/>
    <w:rsid w:val="00BD45E8"/>
    <w:rsid w:val="00C025E6"/>
    <w:rsid w:val="00C1451B"/>
    <w:rsid w:val="00C52086"/>
    <w:rsid w:val="00C569D5"/>
    <w:rsid w:val="00C61F3D"/>
    <w:rsid w:val="00CA292E"/>
    <w:rsid w:val="00CB2A7F"/>
    <w:rsid w:val="00CB3075"/>
    <w:rsid w:val="00CB4BCE"/>
    <w:rsid w:val="00D04890"/>
    <w:rsid w:val="00D12D3E"/>
    <w:rsid w:val="00D214F2"/>
    <w:rsid w:val="00D362A8"/>
    <w:rsid w:val="00D50DF4"/>
    <w:rsid w:val="00D6500A"/>
    <w:rsid w:val="00D659BB"/>
    <w:rsid w:val="00D77045"/>
    <w:rsid w:val="00D81A5F"/>
    <w:rsid w:val="00DC0FB4"/>
    <w:rsid w:val="00DE65D3"/>
    <w:rsid w:val="00E121E2"/>
    <w:rsid w:val="00E43135"/>
    <w:rsid w:val="00E67C5F"/>
    <w:rsid w:val="00E83158"/>
    <w:rsid w:val="00EC6D02"/>
    <w:rsid w:val="00ED29A2"/>
    <w:rsid w:val="00F05FC9"/>
    <w:rsid w:val="00F23143"/>
    <w:rsid w:val="00F24DAA"/>
    <w:rsid w:val="00F333F4"/>
    <w:rsid w:val="00F36FFF"/>
    <w:rsid w:val="00F37B0A"/>
    <w:rsid w:val="00F76C6E"/>
    <w:rsid w:val="00F80E82"/>
    <w:rsid w:val="00F95EC2"/>
    <w:rsid w:val="00FA0314"/>
    <w:rsid w:val="00FD3EBE"/>
    <w:rsid w:val="00FE2AAB"/>
    <w:rsid w:val="00FF3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."/>
  <w:listSeparator w:val=","/>
  <w14:docId w14:val="4E6B5409"/>
  <w15:chartTrackingRefBased/>
  <w15:docId w15:val="{14110FCC-84A5-4EAD-9A5F-827981E3D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04890"/>
    <w:rPr>
      <w:color w:val="808080"/>
    </w:rPr>
  </w:style>
  <w:style w:type="table" w:styleId="TableGrid">
    <w:name w:val="Table Grid"/>
    <w:basedOn w:val="TableNormal"/>
    <w:uiPriority w:val="39"/>
    <w:rsid w:val="001A59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F0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D44"/>
  </w:style>
  <w:style w:type="paragraph" w:styleId="Footer">
    <w:name w:val="footer"/>
    <w:basedOn w:val="Normal"/>
    <w:link w:val="FooterChar"/>
    <w:uiPriority w:val="99"/>
    <w:unhideWhenUsed/>
    <w:rsid w:val="001F0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D44"/>
  </w:style>
  <w:style w:type="paragraph" w:styleId="ListParagraph">
    <w:name w:val="List Paragraph"/>
    <w:basedOn w:val="Normal"/>
    <w:uiPriority w:val="34"/>
    <w:qFormat/>
    <w:rsid w:val="002253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14963"/>
    <w:rPr>
      <w:color w:val="0563C1" w:themeColor="hyperlink"/>
      <w:u w:val="single"/>
    </w:rPr>
  </w:style>
  <w:style w:type="character" w:customStyle="1" w:styleId="fontstyle01">
    <w:name w:val="fontstyle01"/>
    <w:basedOn w:val="DefaultParagraphFont"/>
    <w:rsid w:val="00506B3E"/>
    <w:rPr>
      <w:rFonts w:ascii="Arial-ItalicMT" w:hAnsi="Arial-ItalicMT" w:hint="default"/>
      <w:b w:val="0"/>
      <w:bCs w:val="0"/>
      <w:i/>
      <w:iCs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506B3E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506B3E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08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5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996805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40522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93920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9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1C7B6DC1</Template>
  <TotalTime>61</TotalTime>
  <Pages>2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Cooke</dc:creator>
  <cp:keywords/>
  <dc:description/>
  <cp:lastModifiedBy>Claire Cooke</cp:lastModifiedBy>
  <cp:revision>11</cp:revision>
  <dcterms:created xsi:type="dcterms:W3CDTF">2019-02-01T21:08:00Z</dcterms:created>
  <dcterms:modified xsi:type="dcterms:W3CDTF">2019-02-28T13:26:00Z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CCooke@brentford.hounslow.sch.uk</vt:lpwstr>
  </property>
  <property fmtid="{D5CDD505-2E9C-101B-9397-08002B2CF9AE}" pid="5" name="MSIP_Label_eae28bff-71c8-45f0-930c-ed5f9784e5a4_SetDate">
    <vt:lpwstr>2019-01-10T21:23:18.3225956Z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