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C45" w:rsidRPr="00EE2C45" w:rsidRDefault="00EE2C45" w:rsidP="00EE2C45">
      <w:pPr>
        <w:rPr>
          <w:rFonts w:ascii="Comic Sans MS" w:eastAsia="Times New Roman" w:hAnsi="Comic Sans MS" w:cs="Times New Roman"/>
          <w:b/>
          <w:sz w:val="24"/>
          <w:szCs w:val="24"/>
          <w:u w:val="single"/>
        </w:rPr>
      </w:pPr>
      <w:bookmarkStart w:id="0" w:name="_GoBack"/>
      <w:bookmarkEnd w:id="0"/>
      <w:r w:rsidRPr="00EE2C45">
        <w:rPr>
          <w:rFonts w:ascii="Comic Sans MS" w:eastAsia="Times New Roman" w:hAnsi="Comic Sans MS" w:cs="Times New Roman"/>
          <w:b/>
          <w:sz w:val="24"/>
          <w:szCs w:val="24"/>
          <w:u w:val="single"/>
        </w:rPr>
        <w:t>Year 10 – Work to be completed at home.</w:t>
      </w:r>
    </w:p>
    <w:p w:rsidR="00EE2C45" w:rsidRPr="00EE2C45" w:rsidRDefault="00EE2C45" w:rsidP="00EE2C45">
      <w:pPr>
        <w:rPr>
          <w:rFonts w:ascii="Comic Sans MS" w:eastAsia="Times New Roman" w:hAnsi="Comic Sans MS" w:cs="Times New Roman"/>
          <w:b/>
          <w:sz w:val="24"/>
          <w:szCs w:val="24"/>
          <w:u w:val="single"/>
        </w:rPr>
      </w:pPr>
      <w:r w:rsidRPr="00EE2C45">
        <w:rPr>
          <w:rFonts w:ascii="Comic Sans MS" w:eastAsia="Times New Roman" w:hAnsi="Comic Sans MS" w:cs="Times New Roman"/>
          <w:b/>
          <w:sz w:val="24"/>
          <w:szCs w:val="24"/>
          <w:u w:val="single"/>
        </w:rPr>
        <w:t xml:space="preserve">Phrase 3 </w:t>
      </w:r>
      <w:r w:rsidR="00DD0962">
        <w:rPr>
          <w:rFonts w:ascii="Comic Sans MS" w:eastAsia="Times New Roman" w:hAnsi="Comic Sans MS" w:cs="Times New Roman"/>
          <w:b/>
          <w:sz w:val="24"/>
          <w:szCs w:val="24"/>
          <w:u w:val="single"/>
        </w:rPr>
        <w:t>– Lesson 1</w:t>
      </w:r>
    </w:p>
    <w:p w:rsidR="00EE2C45" w:rsidRPr="00EE2C45" w:rsidRDefault="00EE2C45" w:rsidP="00EE2C45">
      <w:pPr>
        <w:rPr>
          <w:rFonts w:ascii="Comic Sans MS" w:eastAsia="Times New Roman" w:hAnsi="Comic Sans MS" w:cs="Times New Roman"/>
          <w:b/>
          <w:sz w:val="24"/>
          <w:szCs w:val="24"/>
          <w:u w:val="single"/>
        </w:rPr>
      </w:pPr>
      <w:r w:rsidRPr="00EE2C45">
        <w:rPr>
          <w:rFonts w:ascii="Comic Sans MS" w:eastAsia="Times New Roman" w:hAnsi="Comic Sans MS" w:cs="Times New Roman"/>
          <w:b/>
          <w:sz w:val="24"/>
          <w:szCs w:val="24"/>
          <w:u w:val="single"/>
        </w:rPr>
        <w:t>Objective: Understand and Explore Just War Theroy</w:t>
      </w:r>
    </w:p>
    <w:p w:rsidR="00EE2C45" w:rsidRPr="00EE2C45" w:rsidRDefault="00EE2C45" w:rsidP="00EE2C45">
      <w:pPr>
        <w:rPr>
          <w:rFonts w:ascii="Comic Sans MS" w:eastAsia="Times New Roman" w:hAnsi="Comic Sans MS" w:cs="Times New Roman"/>
          <w:sz w:val="24"/>
          <w:szCs w:val="24"/>
        </w:rPr>
      </w:pPr>
      <w:r w:rsidRPr="00EE2C45">
        <w:rPr>
          <w:rFonts w:ascii="Comic Sans MS" w:eastAsia="Times New Roman" w:hAnsi="Comic Sans MS" w:cs="Times New Roman"/>
          <w:b/>
          <w:sz w:val="24"/>
          <w:szCs w:val="24"/>
        </w:rPr>
        <w:t>TASK 1 Explore Just War Theory</w:t>
      </w:r>
      <w:r w:rsidRPr="00EE2C45">
        <w:rPr>
          <w:rFonts w:ascii="Comic Sans MS" w:eastAsia="Times New Roman" w:hAnsi="Comic Sans MS" w:cs="Times New Roman"/>
          <w:sz w:val="24"/>
          <w:szCs w:val="24"/>
        </w:rPr>
        <w:t xml:space="preserve"> </w:t>
      </w:r>
      <w:r w:rsidRPr="00EE2C45">
        <w:rPr>
          <w:rFonts w:ascii="Comic Sans MS" w:eastAsia="Times New Roman" w:hAnsi="Comic Sans MS" w:cs="Times New Roman"/>
          <w:color w:val="FF0000"/>
          <w:sz w:val="24"/>
          <w:szCs w:val="24"/>
        </w:rPr>
        <w:t xml:space="preserve">(This is important to understand as it often comes up in the exam paper.) </w:t>
      </w:r>
    </w:p>
    <w:p w:rsidR="00EE2C45" w:rsidRPr="00EE2C45" w:rsidRDefault="00EE2C45" w:rsidP="00EE2C45">
      <w:pPr>
        <w:numPr>
          <w:ilvl w:val="0"/>
          <w:numId w:val="1"/>
        </w:numPr>
        <w:contextualSpacing/>
        <w:rPr>
          <w:rFonts w:ascii="Comic Sans MS" w:eastAsia="Times New Roman" w:hAnsi="Comic Sans MS" w:cs="Times New Roman"/>
          <w:b/>
          <w:sz w:val="24"/>
          <w:szCs w:val="24"/>
        </w:rPr>
      </w:pPr>
      <w:r w:rsidRPr="00EE2C45">
        <w:rPr>
          <w:rFonts w:ascii="Comic Sans MS" w:eastAsia="Times New Roman" w:hAnsi="Comic Sans MS" w:cs="Times New Roman"/>
          <w:b/>
          <w:sz w:val="24"/>
          <w:szCs w:val="24"/>
        </w:rPr>
        <w:t>Read 132 &amp; 133 of the attached sheet</w:t>
      </w:r>
    </w:p>
    <w:p w:rsidR="00EE2C45" w:rsidRPr="00EE2C45" w:rsidRDefault="00C623EE" w:rsidP="00EE2C45">
      <w:pPr>
        <w:numPr>
          <w:ilvl w:val="0"/>
          <w:numId w:val="1"/>
        </w:numPr>
        <w:contextualSpacing/>
        <w:rPr>
          <w:rFonts w:ascii="Comic Sans MS" w:eastAsia="Times New Roman" w:hAnsi="Comic Sans MS" w:cs="Times New Roman"/>
          <w:b/>
          <w:sz w:val="24"/>
          <w:szCs w:val="24"/>
          <w:u w:val="single"/>
        </w:rPr>
      </w:pPr>
      <w:hyperlink r:id="rId7" w:history="1">
        <w:r w:rsidR="00EE2C45" w:rsidRPr="00EE2C45">
          <w:rPr>
            <w:rFonts w:ascii="Comic Sans MS" w:eastAsia="Times New Roman" w:hAnsi="Comic Sans MS" w:cs="Times New Roman"/>
            <w:b/>
            <w:color w:val="0000FF" w:themeColor="hyperlink"/>
            <w:sz w:val="24"/>
            <w:szCs w:val="24"/>
            <w:u w:val="single"/>
          </w:rPr>
          <w:t>https://members.gcsepod.com/shared/podcasts/title/13395/80443</w:t>
        </w:r>
      </w:hyperlink>
      <w:r w:rsidR="00EE2C45" w:rsidRPr="00EE2C45">
        <w:rPr>
          <w:rFonts w:ascii="Comic Sans MS" w:eastAsia="Times New Roman" w:hAnsi="Comic Sans MS" w:cs="Times New Roman"/>
          <w:b/>
          <w:sz w:val="24"/>
          <w:szCs w:val="24"/>
        </w:rPr>
        <w:t xml:space="preserve">      </w:t>
      </w:r>
      <w:r w:rsidR="00EE2C45" w:rsidRPr="00EE2C45">
        <w:rPr>
          <w:rFonts w:ascii="Comic Sans MS" w:eastAsia="Times New Roman" w:hAnsi="Comic Sans MS" w:cs="Times New Roman"/>
          <w:b/>
          <w:sz w:val="24"/>
          <w:szCs w:val="24"/>
          <w:u w:val="single"/>
        </w:rPr>
        <w:t>Watch / listen to this podcast on GCSE pod and take notes</w:t>
      </w:r>
    </w:p>
    <w:p w:rsidR="00EE2C45" w:rsidRPr="00EE2C45" w:rsidRDefault="00EE2C45" w:rsidP="00EE2C45">
      <w:pPr>
        <w:numPr>
          <w:ilvl w:val="0"/>
          <w:numId w:val="1"/>
        </w:numPr>
        <w:contextualSpacing/>
        <w:rPr>
          <w:rFonts w:ascii="Comic Sans MS" w:eastAsia="Times New Roman" w:hAnsi="Comic Sans MS" w:cs="Times New Roman"/>
          <w:sz w:val="24"/>
          <w:szCs w:val="24"/>
        </w:rPr>
      </w:pPr>
      <w:r w:rsidRPr="00EE2C45">
        <w:rPr>
          <w:rFonts w:ascii="Comic Sans MS" w:eastAsia="Times New Roman" w:hAnsi="Comic Sans MS" w:cs="Times New Roman"/>
          <w:sz w:val="24"/>
          <w:szCs w:val="24"/>
        </w:rPr>
        <w:t>Draw a scroll either in your book or a sheet of paper. Write out some of the rules of Just War Theory in your own words</w:t>
      </w:r>
    </w:p>
    <w:p w:rsidR="00EE2C45" w:rsidRPr="00EE2C45" w:rsidRDefault="00EE2C45" w:rsidP="00EE2C45">
      <w:pPr>
        <w:ind w:left="3600" w:firstLine="720"/>
        <w:contextualSpacing/>
        <w:rPr>
          <w:rFonts w:ascii="Comic Sans MS" w:eastAsia="Times New Roman" w:hAnsi="Comic Sans MS" w:cs="Times New Roman"/>
          <w:b/>
          <w:sz w:val="24"/>
          <w:szCs w:val="24"/>
        </w:rPr>
      </w:pPr>
      <w:r>
        <w:rPr>
          <w:rFonts w:eastAsia="Times New Roman" w:cs="Times New Roman"/>
          <w:noProof/>
          <w:lang w:eastAsia="en-GB"/>
        </w:rPr>
        <w:drawing>
          <wp:anchor distT="0" distB="0" distL="114300" distR="114300" simplePos="0" relativeHeight="251659264" behindDoc="0" locked="0" layoutInCell="1" allowOverlap="1">
            <wp:simplePos x="0" y="0"/>
            <wp:positionH relativeFrom="column">
              <wp:posOffset>2734310</wp:posOffset>
            </wp:positionH>
            <wp:positionV relativeFrom="paragraph">
              <wp:posOffset>635</wp:posOffset>
            </wp:positionV>
            <wp:extent cx="766445" cy="1047115"/>
            <wp:effectExtent l="0" t="0" r="0" b="635"/>
            <wp:wrapSquare wrapText="bothSides"/>
            <wp:docPr id="2" name="Picture 2" descr="C:\Users\jevans\AppData\Local\Microsoft\Windows\INetCache\Content.Word\Geographics-Scroll-Printable-Letterhead-8-5-x-11-46886S-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evans\AppData\Local\Microsoft\Windows\INetCache\Content.Word\Geographics-Scroll-Printable-Letterhead-8-5-x-11-46886S-L[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6445" cy="1047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2C45" w:rsidRPr="00EE2C45" w:rsidRDefault="00EE2C45" w:rsidP="00EE2C45">
      <w:pPr>
        <w:rPr>
          <w:rFonts w:ascii="Comic Sans MS" w:eastAsia="Times New Roman" w:hAnsi="Comic Sans MS" w:cs="Times New Roman"/>
          <w:b/>
          <w:sz w:val="24"/>
          <w:szCs w:val="24"/>
        </w:rPr>
      </w:pPr>
    </w:p>
    <w:p w:rsidR="00EE2C45" w:rsidRPr="00EE2C45" w:rsidRDefault="00EE2C45" w:rsidP="00EE2C45">
      <w:pPr>
        <w:rPr>
          <w:rFonts w:eastAsia="Times New Roman" w:cs="Times New Roman"/>
          <w:sz w:val="24"/>
          <w:szCs w:val="24"/>
        </w:rPr>
      </w:pPr>
    </w:p>
    <w:p w:rsidR="00DD0962" w:rsidRDefault="00EE2C45" w:rsidP="00EE2C45">
      <w:pPr>
        <w:rPr>
          <w:rFonts w:ascii="Comic Sans MS" w:eastAsia="Times New Roman" w:hAnsi="Comic Sans MS" w:cs="Times New Roman"/>
          <w:b/>
          <w:color w:val="FFFFFF" w:themeColor="background1"/>
          <w:sz w:val="24"/>
          <w:szCs w:val="24"/>
          <w:u w:val="single"/>
        </w:rPr>
      </w:pPr>
      <w:r w:rsidRPr="00EE2C45">
        <w:rPr>
          <w:rFonts w:ascii="Comic Sans MS" w:eastAsia="Times New Roman" w:hAnsi="Comic Sans MS" w:cs="Times New Roman"/>
          <w:b/>
          <w:color w:val="FFFFFF" w:themeColor="background1"/>
          <w:sz w:val="24"/>
          <w:szCs w:val="24"/>
          <w:u w:val="single"/>
        </w:rPr>
        <w:t>C</w:t>
      </w:r>
    </w:p>
    <w:p w:rsidR="00EE2C45" w:rsidRPr="00EE2C45" w:rsidRDefault="00DD0962" w:rsidP="00EE2C45">
      <w:pPr>
        <w:rPr>
          <w:rFonts w:ascii="Comic Sans MS" w:eastAsia="Times New Roman" w:hAnsi="Comic Sans MS" w:cs="Times New Roman"/>
          <w:b/>
          <w:color w:val="FFFFFF" w:themeColor="background1"/>
          <w:sz w:val="24"/>
          <w:szCs w:val="24"/>
          <w:u w:val="single"/>
        </w:rPr>
      </w:pPr>
      <w:r>
        <w:rPr>
          <w:rFonts w:ascii="Comic Sans MS" w:eastAsia="Times New Roman" w:hAnsi="Comic Sans MS" w:cs="Times New Roman"/>
          <w:b/>
          <w:color w:val="FFFFFF" w:themeColor="background1"/>
          <w:sz w:val="24"/>
          <w:szCs w:val="24"/>
          <w:u w:val="single"/>
        </w:rPr>
        <w:t>ha</w:t>
      </w:r>
    </w:p>
    <w:p w:rsidR="00EE2C45" w:rsidRPr="00DD0962" w:rsidRDefault="00EE2C45" w:rsidP="00DD0962">
      <w:pPr>
        <w:pStyle w:val="ListParagraph"/>
        <w:numPr>
          <w:ilvl w:val="0"/>
          <w:numId w:val="1"/>
        </w:numPr>
        <w:spacing w:before="200" w:after="0" w:line="216" w:lineRule="auto"/>
        <w:rPr>
          <w:rFonts w:asciiTheme="majorHAnsi" w:eastAsiaTheme="minorEastAsia" w:hAnsi="Calibri Light"/>
          <w:color w:val="000000" w:themeColor="text1"/>
          <w:kern w:val="24"/>
          <w:sz w:val="24"/>
          <w:szCs w:val="24"/>
          <w:lang w:eastAsia="en-GB"/>
        </w:rPr>
      </w:pPr>
      <w:r w:rsidRPr="00DD0962">
        <w:rPr>
          <w:rFonts w:ascii="Comic Sans MS" w:eastAsiaTheme="minorEastAsia" w:hAnsi="Comic Sans MS"/>
          <w:color w:val="000000" w:themeColor="text1"/>
          <w:kern w:val="24"/>
          <w:sz w:val="24"/>
          <w:szCs w:val="24"/>
          <w:lang w:eastAsia="en-GB"/>
        </w:rPr>
        <w:t>Can we put context to these just war principles? Answer the following questions. Feel free to ring a friend and discuss!</w:t>
      </w:r>
      <w:r w:rsidRPr="00DD0962">
        <w:rPr>
          <w:rFonts w:asciiTheme="majorHAnsi" w:eastAsiaTheme="minorEastAsia" w:hAnsi="Calibri Light"/>
          <w:color w:val="000000" w:themeColor="text1"/>
          <w:kern w:val="24"/>
          <w:sz w:val="24"/>
          <w:szCs w:val="24"/>
          <w:lang w:eastAsia="en-GB"/>
        </w:rPr>
        <w:t xml:space="preserve"> </w:t>
      </w:r>
      <w:r>
        <w:rPr>
          <w:noProof/>
          <w:lang w:eastAsia="en-GB"/>
        </w:rPr>
        <w:drawing>
          <wp:inline distT="0" distB="0" distL="0" distR="0">
            <wp:extent cx="337820" cy="399415"/>
            <wp:effectExtent l="0" t="0" r="508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820" cy="399415"/>
                    </a:xfrm>
                    <a:prstGeom prst="rect">
                      <a:avLst/>
                    </a:prstGeom>
                    <a:noFill/>
                    <a:ln>
                      <a:noFill/>
                    </a:ln>
                  </pic:spPr>
                </pic:pic>
              </a:graphicData>
            </a:graphic>
          </wp:inline>
        </w:drawing>
      </w:r>
    </w:p>
    <w:p w:rsidR="00EE2C45" w:rsidRPr="00EE2C45" w:rsidRDefault="00EE2C45" w:rsidP="00EE2C45">
      <w:pPr>
        <w:spacing w:before="200" w:after="0" w:line="216" w:lineRule="auto"/>
        <w:rPr>
          <w:rFonts w:ascii="Times New Roman" w:eastAsia="Times New Roman" w:hAnsi="Times New Roman" w:cs="Times New Roman"/>
          <w:sz w:val="24"/>
          <w:szCs w:val="24"/>
          <w:lang w:eastAsia="en-GB"/>
        </w:rPr>
      </w:pPr>
    </w:p>
    <w:p w:rsidR="00EE2C45" w:rsidRPr="00EE2C45" w:rsidRDefault="00EE2C45" w:rsidP="00EE2C45">
      <w:pPr>
        <w:numPr>
          <w:ilvl w:val="1"/>
          <w:numId w:val="2"/>
        </w:numPr>
        <w:spacing w:after="0" w:line="216" w:lineRule="auto"/>
        <w:contextualSpacing/>
        <w:rPr>
          <w:rFonts w:ascii="Comic Sans MS" w:eastAsia="Times New Roman" w:hAnsi="Comic Sans MS" w:cs="Times New Roman"/>
          <w:sz w:val="24"/>
          <w:szCs w:val="24"/>
          <w:lang w:eastAsia="en-GB"/>
        </w:rPr>
      </w:pPr>
      <w:r w:rsidRPr="00EE2C45">
        <w:rPr>
          <w:rFonts w:ascii="Comic Sans MS" w:eastAsiaTheme="minorEastAsia" w:hAnsi="Comic Sans MS" w:cs="Times New Roman"/>
          <w:b/>
          <w:bCs/>
          <w:color w:val="000000" w:themeColor="text1"/>
          <w:kern w:val="24"/>
          <w:sz w:val="24"/>
          <w:szCs w:val="24"/>
          <w:lang w:eastAsia="en-GB"/>
        </w:rPr>
        <w:t xml:space="preserve">Legal authority </w:t>
      </w:r>
      <w:r w:rsidRPr="00EE2C45">
        <w:rPr>
          <w:rFonts w:ascii="Comic Sans MS" w:eastAsiaTheme="minorEastAsia" w:hAnsi="Comic Sans MS" w:cs="Times New Roman"/>
          <w:color w:val="000000" w:themeColor="text1"/>
          <w:kern w:val="24"/>
          <w:sz w:val="24"/>
          <w:szCs w:val="24"/>
          <w:lang w:eastAsia="en-GB"/>
        </w:rPr>
        <w:t>– currently, who would that be in our country?</w:t>
      </w:r>
    </w:p>
    <w:p w:rsidR="00EE2C45" w:rsidRPr="00EE2C45" w:rsidRDefault="00EE2C45" w:rsidP="00EE2C45">
      <w:pPr>
        <w:spacing w:after="0" w:line="216" w:lineRule="auto"/>
        <w:ind w:left="644"/>
        <w:contextualSpacing/>
        <w:rPr>
          <w:rFonts w:ascii="Comic Sans MS" w:eastAsia="Times New Roman" w:hAnsi="Comic Sans MS" w:cs="Times New Roman"/>
          <w:sz w:val="24"/>
          <w:szCs w:val="24"/>
          <w:lang w:eastAsia="en-GB"/>
        </w:rPr>
      </w:pPr>
    </w:p>
    <w:p w:rsidR="00EE2C45" w:rsidRPr="00EE2C45" w:rsidRDefault="00EE2C45" w:rsidP="00EE2C45">
      <w:pPr>
        <w:numPr>
          <w:ilvl w:val="1"/>
          <w:numId w:val="2"/>
        </w:numPr>
        <w:spacing w:after="0" w:line="216" w:lineRule="auto"/>
        <w:contextualSpacing/>
        <w:jc w:val="both"/>
        <w:rPr>
          <w:rFonts w:ascii="Comic Sans MS" w:eastAsia="Times New Roman" w:hAnsi="Comic Sans MS" w:cs="Times New Roman"/>
          <w:sz w:val="24"/>
          <w:szCs w:val="24"/>
          <w:lang w:eastAsia="en-GB"/>
        </w:rPr>
      </w:pPr>
      <w:r w:rsidRPr="00EE2C45">
        <w:rPr>
          <w:rFonts w:ascii="Comic Sans MS" w:eastAsiaTheme="minorEastAsia" w:hAnsi="Comic Sans MS" w:cs="Times New Roman"/>
          <w:b/>
          <w:bCs/>
          <w:color w:val="000000" w:themeColor="text1"/>
          <w:kern w:val="24"/>
          <w:sz w:val="24"/>
          <w:szCs w:val="24"/>
          <w:lang w:eastAsia="en-GB"/>
        </w:rPr>
        <w:t>Just cause–</w:t>
      </w:r>
      <w:r w:rsidRPr="00EE2C45">
        <w:rPr>
          <w:rFonts w:ascii="Comic Sans MS" w:eastAsiaTheme="minorEastAsia" w:hAnsi="Comic Sans MS" w:cs="Times New Roman"/>
          <w:color w:val="000000" w:themeColor="text1"/>
          <w:kern w:val="24"/>
          <w:sz w:val="24"/>
          <w:szCs w:val="24"/>
          <w:lang w:eastAsia="en-GB"/>
        </w:rPr>
        <w:t>What war from history could be described by some as a just cause?</w:t>
      </w:r>
    </w:p>
    <w:p w:rsidR="00EE2C45" w:rsidRPr="00EE2C45" w:rsidRDefault="00EE2C45" w:rsidP="00EE2C45">
      <w:pPr>
        <w:spacing w:after="0" w:line="216" w:lineRule="auto"/>
        <w:jc w:val="both"/>
        <w:rPr>
          <w:rFonts w:ascii="Comic Sans MS" w:eastAsia="Times New Roman" w:hAnsi="Comic Sans MS" w:cs="Times New Roman"/>
          <w:sz w:val="24"/>
          <w:szCs w:val="24"/>
          <w:lang w:eastAsia="en-GB"/>
        </w:rPr>
      </w:pPr>
    </w:p>
    <w:p w:rsidR="00EE2C45" w:rsidRPr="00EE2C45" w:rsidRDefault="00EE2C45" w:rsidP="00EE2C45">
      <w:pPr>
        <w:numPr>
          <w:ilvl w:val="1"/>
          <w:numId w:val="2"/>
        </w:numPr>
        <w:spacing w:after="0" w:line="216" w:lineRule="auto"/>
        <w:contextualSpacing/>
        <w:jc w:val="both"/>
        <w:rPr>
          <w:rFonts w:ascii="Comic Sans MS" w:eastAsia="Times New Roman" w:hAnsi="Comic Sans MS" w:cs="Times New Roman"/>
          <w:sz w:val="24"/>
          <w:szCs w:val="24"/>
          <w:lang w:eastAsia="en-GB"/>
        </w:rPr>
      </w:pPr>
      <w:r w:rsidRPr="00EE2C45">
        <w:rPr>
          <w:rFonts w:ascii="Comic Sans MS" w:eastAsiaTheme="minorEastAsia" w:hAnsi="Comic Sans MS" w:cs="Times New Roman"/>
          <w:b/>
          <w:bCs/>
          <w:color w:val="000000" w:themeColor="text1"/>
          <w:kern w:val="24"/>
          <w:sz w:val="24"/>
          <w:szCs w:val="24"/>
          <w:lang w:eastAsia="en-GB"/>
        </w:rPr>
        <w:t xml:space="preserve">Restore peace and order – </w:t>
      </w:r>
      <w:r w:rsidRPr="00EE2C45">
        <w:rPr>
          <w:rFonts w:ascii="Comic Sans MS" w:eastAsiaTheme="minorEastAsia" w:hAnsi="Comic Sans MS" w:cs="Times New Roman"/>
          <w:bCs/>
          <w:color w:val="000000" w:themeColor="text1"/>
          <w:kern w:val="24"/>
          <w:sz w:val="24"/>
          <w:szCs w:val="24"/>
          <w:lang w:eastAsia="en-GB"/>
        </w:rPr>
        <w:t>What could be done to restore peace and order</w:t>
      </w:r>
      <w:r w:rsidRPr="00EE2C45">
        <w:rPr>
          <w:rFonts w:ascii="Comic Sans MS" w:eastAsiaTheme="minorEastAsia" w:hAnsi="Comic Sans MS" w:cs="Times New Roman"/>
          <w:color w:val="000000" w:themeColor="text1"/>
          <w:kern w:val="24"/>
          <w:sz w:val="24"/>
          <w:szCs w:val="24"/>
          <w:lang w:eastAsia="en-GB"/>
        </w:rPr>
        <w:t>? What needs to be re-built? Are there any wars from current history where this may have been failed to achieve?</w:t>
      </w:r>
    </w:p>
    <w:p w:rsidR="00EE2C45" w:rsidRPr="00EE2C45" w:rsidRDefault="00EE2C45" w:rsidP="00EE2C45">
      <w:pPr>
        <w:spacing w:after="0" w:line="216" w:lineRule="auto"/>
        <w:jc w:val="both"/>
        <w:rPr>
          <w:rFonts w:ascii="Comic Sans MS" w:eastAsia="Times New Roman" w:hAnsi="Comic Sans MS" w:cs="Times New Roman"/>
          <w:sz w:val="24"/>
          <w:szCs w:val="24"/>
          <w:lang w:eastAsia="en-GB"/>
        </w:rPr>
      </w:pPr>
    </w:p>
    <w:p w:rsidR="00EE2C45" w:rsidRPr="00EE2C45" w:rsidRDefault="00EE2C45" w:rsidP="00EE2C45">
      <w:pPr>
        <w:numPr>
          <w:ilvl w:val="1"/>
          <w:numId w:val="2"/>
        </w:numPr>
        <w:spacing w:after="0" w:line="216" w:lineRule="auto"/>
        <w:contextualSpacing/>
        <w:jc w:val="both"/>
        <w:rPr>
          <w:rFonts w:ascii="Comic Sans MS" w:eastAsia="Times New Roman" w:hAnsi="Comic Sans MS" w:cs="Times New Roman"/>
          <w:sz w:val="24"/>
          <w:szCs w:val="24"/>
          <w:lang w:eastAsia="en-GB"/>
        </w:rPr>
      </w:pPr>
      <w:r w:rsidRPr="00EE2C45">
        <w:rPr>
          <w:rFonts w:ascii="Comic Sans MS" w:eastAsiaTheme="minorEastAsia" w:hAnsi="Comic Sans MS" w:cs="Times New Roman"/>
          <w:b/>
          <w:bCs/>
          <w:color w:val="000000" w:themeColor="text1"/>
          <w:kern w:val="24"/>
          <w:sz w:val="24"/>
          <w:szCs w:val="24"/>
          <w:lang w:eastAsia="en-GB"/>
        </w:rPr>
        <w:t>Proportionally</w:t>
      </w:r>
      <w:r w:rsidRPr="00EE2C45">
        <w:rPr>
          <w:rFonts w:ascii="Comic Sans MS" w:eastAsiaTheme="minorEastAsia" w:hAnsi="Comic Sans MS" w:cs="Times New Roman"/>
          <w:color w:val="000000" w:themeColor="text1"/>
          <w:kern w:val="24"/>
          <w:sz w:val="24"/>
          <w:szCs w:val="24"/>
          <w:lang w:eastAsia="en-GB"/>
        </w:rPr>
        <w:t xml:space="preserve"> –What type of weapons should not be used? What targets (types of buildings etc.) should be avoided?</w:t>
      </w:r>
    </w:p>
    <w:p w:rsidR="00EE2C45" w:rsidRPr="00EE2C45" w:rsidRDefault="00EE2C45" w:rsidP="00EE2C45">
      <w:pPr>
        <w:spacing w:after="0" w:line="216" w:lineRule="auto"/>
        <w:ind w:left="644"/>
        <w:contextualSpacing/>
        <w:jc w:val="both"/>
        <w:rPr>
          <w:rFonts w:ascii="Comic Sans MS" w:eastAsia="Times New Roman" w:hAnsi="Comic Sans MS" w:cs="Times New Roman"/>
          <w:sz w:val="24"/>
          <w:szCs w:val="24"/>
          <w:lang w:eastAsia="en-GB"/>
        </w:rPr>
      </w:pPr>
    </w:p>
    <w:p w:rsidR="00EE2C45" w:rsidRPr="00EE2C45" w:rsidRDefault="00EE2C45" w:rsidP="00EE2C45">
      <w:pPr>
        <w:numPr>
          <w:ilvl w:val="1"/>
          <w:numId w:val="2"/>
        </w:numPr>
        <w:spacing w:after="0" w:line="216" w:lineRule="auto"/>
        <w:contextualSpacing/>
        <w:jc w:val="both"/>
        <w:rPr>
          <w:rFonts w:ascii="Comic Sans MS" w:eastAsia="Times New Roman" w:hAnsi="Comic Sans MS" w:cs="Times New Roman"/>
          <w:sz w:val="24"/>
          <w:szCs w:val="24"/>
          <w:lang w:eastAsia="en-GB"/>
        </w:rPr>
      </w:pPr>
      <w:r w:rsidRPr="00EE2C45">
        <w:rPr>
          <w:rFonts w:ascii="Comic Sans MS" w:eastAsiaTheme="minorEastAsia" w:hAnsi="Comic Sans MS" w:cs="Times New Roman"/>
          <w:b/>
          <w:bCs/>
          <w:color w:val="000000" w:themeColor="text1"/>
          <w:kern w:val="24"/>
          <w:sz w:val="24"/>
          <w:szCs w:val="24"/>
          <w:lang w:eastAsia="en-GB"/>
        </w:rPr>
        <w:t xml:space="preserve">Last resort </w:t>
      </w:r>
      <w:r w:rsidRPr="00EE2C45">
        <w:rPr>
          <w:rFonts w:ascii="Comic Sans MS" w:eastAsiaTheme="minorEastAsia" w:hAnsi="Comic Sans MS" w:cs="Times New Roman"/>
          <w:color w:val="000000" w:themeColor="text1"/>
          <w:kern w:val="24"/>
          <w:sz w:val="24"/>
          <w:szCs w:val="24"/>
          <w:lang w:eastAsia="en-GB"/>
        </w:rPr>
        <w:t>– What could countries do before going to war?</w:t>
      </w:r>
    </w:p>
    <w:p w:rsidR="00EE2C45" w:rsidRPr="00EE2C45" w:rsidRDefault="00EE2C45" w:rsidP="00EE2C45">
      <w:pPr>
        <w:spacing w:after="0" w:line="216" w:lineRule="auto"/>
        <w:contextualSpacing/>
        <w:jc w:val="both"/>
        <w:rPr>
          <w:rFonts w:ascii="Times New Roman" w:eastAsia="Times New Roman" w:hAnsi="Times New Roman" w:cs="Times New Roman"/>
          <w:sz w:val="28"/>
          <w:szCs w:val="28"/>
          <w:lang w:eastAsia="en-GB"/>
        </w:rPr>
      </w:pPr>
    </w:p>
    <w:p w:rsidR="00EE2C45" w:rsidRPr="00EE2C45" w:rsidRDefault="00EE2C45" w:rsidP="00EE2C45">
      <w:pPr>
        <w:rPr>
          <w:rFonts w:eastAsia="Times New Roman" w:cs="Times New Roman"/>
        </w:rPr>
      </w:pPr>
    </w:p>
    <w:p w:rsidR="00DD0962" w:rsidRDefault="00DD0962" w:rsidP="00EE2C45">
      <w:pPr>
        <w:rPr>
          <w:rFonts w:ascii="Comic Sans MS" w:eastAsia="Times New Roman" w:hAnsi="Comic Sans MS" w:cs="Times New Roman"/>
          <w:b/>
          <w:sz w:val="32"/>
          <w:szCs w:val="32"/>
          <w:u w:val="single"/>
        </w:rPr>
      </w:pPr>
    </w:p>
    <w:p w:rsidR="00EE2C45" w:rsidRPr="00DD0962" w:rsidRDefault="00DD0962" w:rsidP="00EE2C45">
      <w:pPr>
        <w:rPr>
          <w:rFonts w:ascii="Comic Sans MS" w:eastAsia="Times New Roman" w:hAnsi="Comic Sans MS" w:cs="Times New Roman"/>
          <w:b/>
          <w:sz w:val="32"/>
          <w:szCs w:val="32"/>
          <w:u w:val="single"/>
        </w:rPr>
      </w:pPr>
      <w:r>
        <w:rPr>
          <w:rFonts w:ascii="Comic Sans MS" w:eastAsia="Times New Roman" w:hAnsi="Comic Sans MS" w:cs="Times New Roman"/>
          <w:b/>
          <w:sz w:val="32"/>
          <w:szCs w:val="32"/>
          <w:u w:val="single"/>
        </w:rPr>
        <w:lastRenderedPageBreak/>
        <w:t xml:space="preserve">Phase 3 – Lesson 2 </w:t>
      </w:r>
      <w:r w:rsidR="00EE2C45" w:rsidRPr="00DD0962">
        <w:rPr>
          <w:rFonts w:eastAsia="Times New Roman" w:cs="Times New Roman"/>
          <w:noProof/>
          <w:u w:val="single"/>
          <w:lang w:eastAsia="en-GB"/>
        </w:rPr>
        <mc:AlternateContent>
          <mc:Choice Requires="wps">
            <w:drawing>
              <wp:anchor distT="0" distB="0" distL="114300" distR="114300" simplePos="0" relativeHeight="251662336" behindDoc="0" locked="0" layoutInCell="1" allowOverlap="1">
                <wp:simplePos x="0" y="0"/>
                <wp:positionH relativeFrom="column">
                  <wp:posOffset>45720</wp:posOffset>
                </wp:positionH>
                <wp:positionV relativeFrom="paragraph">
                  <wp:posOffset>709930</wp:posOffset>
                </wp:positionV>
                <wp:extent cx="5945505" cy="1355725"/>
                <wp:effectExtent l="0" t="0" r="17145" b="158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5505" cy="1355725"/>
                        </a:xfrm>
                        <a:prstGeom prst="rect">
                          <a:avLst/>
                        </a:prstGeom>
                        <a:solidFill>
                          <a:srgbClr val="4F81BD"/>
                        </a:solidFill>
                        <a:ln w="25400" cap="flat" cmpd="sng" algn="ctr">
                          <a:solidFill>
                            <a:srgbClr val="4F81BD">
                              <a:shade val="50000"/>
                            </a:srgbClr>
                          </a:solidFill>
                          <a:prstDash val="solid"/>
                        </a:ln>
                        <a:effectLst/>
                      </wps:spPr>
                      <wps:txbx>
                        <w:txbxContent>
                          <w:p w:rsidR="00EE2C45" w:rsidRPr="00742340" w:rsidRDefault="00EE2C45" w:rsidP="00EE2C45">
                            <w:pPr>
                              <w:jc w:val="center"/>
                              <w:rPr>
                                <w:color w:val="FF6699"/>
                                <w:highlight w:val="yellow"/>
                                <w:u w:val="single"/>
                                <w:lang w:val="en-US"/>
                              </w:rPr>
                            </w:pPr>
                            <w:r w:rsidRPr="00742340">
                              <w:rPr>
                                <w:color w:val="FF6699"/>
                                <w:highlight w:val="yellow"/>
                                <w:u w:val="single"/>
                                <w:lang w:val="en-US"/>
                              </w:rPr>
                              <w:t>KEY WORDS: Copy into glossary of your books</w:t>
                            </w:r>
                          </w:p>
                          <w:p w:rsidR="00EE2C45" w:rsidRPr="00742340" w:rsidRDefault="00EE2C45" w:rsidP="00EE2C45">
                            <w:pPr>
                              <w:rPr>
                                <w:highlight w:val="yellow"/>
                              </w:rPr>
                            </w:pPr>
                            <w:r w:rsidRPr="00742340">
                              <w:rPr>
                                <w:highlight w:val="yellow"/>
                              </w:rPr>
                              <w:t>Greed – selfish desire for something</w:t>
                            </w:r>
                          </w:p>
                          <w:p w:rsidR="00EE2C45" w:rsidRPr="00742340" w:rsidRDefault="00EE2C45" w:rsidP="00EE2C45">
                            <w:pPr>
                              <w:rPr>
                                <w:highlight w:val="yellow"/>
                              </w:rPr>
                            </w:pPr>
                            <w:r w:rsidRPr="00742340">
                              <w:rPr>
                                <w:highlight w:val="yellow"/>
                              </w:rPr>
                              <w:t>Self-defence – acting to prevent to yourself or others</w:t>
                            </w:r>
                          </w:p>
                          <w:p w:rsidR="00EE2C45" w:rsidRPr="008C2780" w:rsidRDefault="00EE2C45" w:rsidP="00EE2C45">
                            <w:r w:rsidRPr="00742340">
                              <w:rPr>
                                <w:highlight w:val="yellow"/>
                              </w:rPr>
                              <w:t>Retaliation – deliberately harming someone as a response to them harming you</w:t>
                            </w:r>
                          </w:p>
                          <w:p w:rsidR="00EE2C45" w:rsidRDefault="00EE2C45" w:rsidP="00EE2C45"/>
                          <w:p w:rsidR="00EE2C45" w:rsidRDefault="00EE2C45" w:rsidP="00EE2C45"/>
                          <w:p w:rsidR="00EE2C45" w:rsidRDefault="00EE2C45" w:rsidP="00EE2C45"/>
                          <w:p w:rsidR="00EE2C45" w:rsidRDefault="00EE2C45" w:rsidP="00EE2C45"/>
                          <w:p w:rsidR="00EE2C45" w:rsidRPr="00F41500" w:rsidRDefault="00EE2C45" w:rsidP="00EE2C45"/>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Pr="00F72FAB" w:rsidRDefault="00EE2C45" w:rsidP="00EE2C4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10" o:spid="_x0000_s1026" style="position:absolute;margin-left:3.6pt;margin-top:55.9pt;width:468.15pt;height:10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" fillcolor="#4f81bd" strokecolor="#385d8a" strokeweight="2pt">
                <v:path arrowok="t"/>
                <v:textbox>
                  <w:txbxContent>
                    <w:p w:rsidR="00EE2C45" w:rsidRPr="00742340" w:rsidRDefault="00EE2C45" w:rsidP="00EE2C45">
                      <w:pPr>
                        <w:jc w:val="center"/>
                        <w:rPr>
                          <w:color w:val="FF6699"/>
                          <w:highlight w:val="yellow"/>
                          <w:u w:val="single"/>
                          <w:lang w:val="en-US"/>
                        </w:rPr>
                      </w:pPr>
                      <w:r w:rsidRPr="00742340">
                        <w:rPr>
                          <w:color w:val="FF6699"/>
                          <w:highlight w:val="yellow"/>
                          <w:u w:val="single"/>
                          <w:lang w:val="en-US"/>
                        </w:rPr>
                        <w:t>KEY WORDS: Copy into glossary of your books</w:t>
                      </w:r>
                    </w:p>
                    <w:p w:rsidR="00EE2C45" w:rsidRPr="00742340" w:rsidRDefault="00EE2C45" w:rsidP="00EE2C45">
                      <w:pPr>
                        <w:rPr>
                          <w:highlight w:val="yellow"/>
                        </w:rPr>
                      </w:pPr>
                      <w:r w:rsidRPr="00742340">
                        <w:rPr>
                          <w:highlight w:val="yellow"/>
                        </w:rPr>
                        <w:t>Greed – selfish desire for something</w:t>
                      </w:r>
                    </w:p>
                    <w:p w:rsidR="00EE2C45" w:rsidRPr="00742340" w:rsidRDefault="00EE2C45" w:rsidP="00EE2C45">
                      <w:pPr>
                        <w:rPr>
                          <w:highlight w:val="yellow"/>
                        </w:rPr>
                      </w:pPr>
                      <w:r w:rsidRPr="00742340">
                        <w:rPr>
                          <w:highlight w:val="yellow"/>
                        </w:rPr>
                        <w:t>Self-defence – acting to prevent to yourself or others</w:t>
                      </w:r>
                    </w:p>
                    <w:p w:rsidR="00EE2C45" w:rsidRPr="008C2780" w:rsidRDefault="00EE2C45" w:rsidP="00EE2C45">
                      <w:r w:rsidRPr="00742340">
                        <w:rPr>
                          <w:highlight w:val="yellow"/>
                        </w:rPr>
                        <w:t>Retaliation – deliberately harming someone as a response to them harming you</w:t>
                      </w:r>
                    </w:p>
                    <w:p w:rsidR="00EE2C45" w:rsidRDefault="00EE2C45" w:rsidP="00EE2C45"/>
                    <w:p w:rsidR="00EE2C45" w:rsidRDefault="00EE2C45" w:rsidP="00EE2C45"/>
                    <w:p w:rsidR="00EE2C45" w:rsidRDefault="00EE2C45" w:rsidP="00EE2C45"/>
                    <w:p w:rsidR="00EE2C45" w:rsidRDefault="00EE2C45" w:rsidP="00EE2C45"/>
                    <w:p w:rsidR="00EE2C45" w:rsidRPr="00F41500" w:rsidRDefault="00EE2C45" w:rsidP="00EE2C45"/>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Default="00EE2C45" w:rsidP="00EE2C45">
                      <w:pPr>
                        <w:jc w:val="center"/>
                        <w:rPr>
                          <w:lang w:val="en-US"/>
                        </w:rPr>
                      </w:pPr>
                    </w:p>
                    <w:p w:rsidR="00EE2C45" w:rsidRPr="00F72FAB" w:rsidRDefault="00EE2C45" w:rsidP="00EE2C45">
                      <w:pPr>
                        <w:jc w:val="center"/>
                        <w:rPr>
                          <w:lang w:val="en-US"/>
                        </w:rPr>
                      </w:pPr>
                    </w:p>
                  </w:txbxContent>
                </v:textbox>
              </v:rect>
            </w:pict>
          </mc:Fallback>
        </mc:AlternateContent>
      </w:r>
      <w:r w:rsidR="00EE2C45" w:rsidRPr="00DD0962">
        <w:rPr>
          <w:rFonts w:ascii="Comic Sans MS" w:eastAsia="Times New Roman" w:hAnsi="Comic Sans MS" w:cs="Times New Roman"/>
          <w:b/>
          <w:sz w:val="32"/>
          <w:szCs w:val="32"/>
          <w:u w:val="single"/>
        </w:rPr>
        <w:t>Objective: To explore the reasons why wars have been / are fought.</w:t>
      </w:r>
    </w:p>
    <w:p w:rsidR="00EE2C45" w:rsidRPr="00EE2C45" w:rsidRDefault="00EE2C45" w:rsidP="00EE2C45">
      <w:pPr>
        <w:rPr>
          <w:rFonts w:ascii="Comic Sans MS" w:eastAsia="Times New Roman" w:hAnsi="Comic Sans MS" w:cs="Times New Roman"/>
          <w:b/>
          <w:sz w:val="32"/>
          <w:szCs w:val="32"/>
        </w:rPr>
      </w:pPr>
    </w:p>
    <w:p w:rsidR="00EE2C45" w:rsidRPr="00EE2C45" w:rsidRDefault="00EE2C45" w:rsidP="00EE2C45">
      <w:pPr>
        <w:rPr>
          <w:rFonts w:ascii="Comic Sans MS" w:eastAsia="Times New Roman" w:hAnsi="Comic Sans MS" w:cs="Times New Roman"/>
          <w:b/>
          <w:sz w:val="32"/>
          <w:szCs w:val="32"/>
        </w:rPr>
      </w:pPr>
    </w:p>
    <w:p w:rsidR="00EE2C45" w:rsidRPr="00EE2C45" w:rsidRDefault="00EE2C45" w:rsidP="00EE2C45">
      <w:pPr>
        <w:rPr>
          <w:rFonts w:ascii="Comic Sans MS" w:eastAsia="Times New Roman" w:hAnsi="Comic Sans MS" w:cs="Times New Roman"/>
          <w:b/>
          <w:sz w:val="32"/>
          <w:szCs w:val="32"/>
        </w:rPr>
      </w:pPr>
    </w:p>
    <w:p w:rsidR="00EE2C45" w:rsidRPr="00EE2C45" w:rsidRDefault="00EE2C45" w:rsidP="00EE2C45">
      <w:pPr>
        <w:rPr>
          <w:rFonts w:ascii="Comic Sans MS" w:eastAsia="Times New Roman" w:hAnsi="Comic Sans MS" w:cs="Times New Roman"/>
          <w:b/>
          <w:sz w:val="32"/>
          <w:szCs w:val="32"/>
        </w:rPr>
      </w:pPr>
      <w:r w:rsidRPr="00EE2C45">
        <w:rPr>
          <w:rFonts w:ascii="Comic Sans MS" w:eastAsia="Times New Roman" w:hAnsi="Comic Sans MS" w:cs="Times New Roman"/>
          <w:b/>
          <w:sz w:val="32"/>
          <w:szCs w:val="32"/>
        </w:rPr>
        <w:t>Task 1</w:t>
      </w:r>
      <w:r w:rsidRPr="00EE2C45">
        <w:rPr>
          <w:rFonts w:ascii="Comic Sans MS" w:eastAsia="Times New Roman" w:hAnsi="Comic Sans MS" w:cs="Times New Roman"/>
          <w:sz w:val="32"/>
          <w:szCs w:val="32"/>
        </w:rPr>
        <w:t xml:space="preserve"> Brainstorm - draw in annotate in your books</w:t>
      </w:r>
    </w:p>
    <w:p w:rsidR="00EE2C45" w:rsidRPr="00EE2C45" w:rsidRDefault="00EE2C45" w:rsidP="00EE2C45">
      <w:pPr>
        <w:rPr>
          <w:rFonts w:ascii="Comic Sans MS" w:eastAsia="Times New Roman" w:hAnsi="Comic Sans MS" w:cs="Times New Roman"/>
          <w:sz w:val="32"/>
          <w:szCs w:val="32"/>
        </w:rPr>
      </w:pPr>
      <w:r>
        <w:rPr>
          <w:rFonts w:eastAsia="Times New Roman" w:cs="Times New Roman"/>
          <w:noProof/>
          <w:lang w:eastAsia="en-GB"/>
        </w:rPr>
        <mc:AlternateContent>
          <mc:Choice Requires="wps">
            <w:drawing>
              <wp:anchor distT="0" distB="0" distL="114300" distR="114300" simplePos="0" relativeHeight="251660288" behindDoc="0" locked="0" layoutInCell="1" allowOverlap="1">
                <wp:simplePos x="0" y="0"/>
                <wp:positionH relativeFrom="column">
                  <wp:posOffset>1509395</wp:posOffset>
                </wp:positionH>
                <wp:positionV relativeFrom="paragraph">
                  <wp:posOffset>198755</wp:posOffset>
                </wp:positionV>
                <wp:extent cx="2967990" cy="946785"/>
                <wp:effectExtent l="0" t="0" r="22860" b="24765"/>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7990" cy="946785"/>
                        </a:xfrm>
                        <a:prstGeom prst="ellipse">
                          <a:avLst/>
                        </a:prstGeom>
                        <a:solidFill>
                          <a:srgbClr val="4F81BD"/>
                        </a:solidFill>
                        <a:ln w="25400" cap="flat" cmpd="sng" algn="ctr">
                          <a:solidFill>
                            <a:srgbClr val="4F81BD">
                              <a:shade val="50000"/>
                            </a:srgbClr>
                          </a:solidFill>
                          <a:prstDash val="solid"/>
                        </a:ln>
                        <a:effectLst/>
                      </wps:spPr>
                      <wps:txbx>
                        <w:txbxContent>
                          <w:p w:rsidR="00EE2C45" w:rsidRPr="00D437DC" w:rsidRDefault="00EE2C45" w:rsidP="00EE2C45">
                            <w:pPr>
                              <w:jc w:val="center"/>
                              <w:rPr>
                                <w:lang w:val="en-US"/>
                              </w:rPr>
                            </w:pPr>
                            <w:r>
                              <w:rPr>
                                <w:lang w:val="en-US"/>
                              </w:rPr>
                              <w:t>Why do countries go to war?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7" o:spid="_x0000_s1027" style="position:absolute;margin-left:118.85pt;margin-top:15.65pt;width:233.7pt;height:7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" fillcolor="#4f81bd" strokecolor="#385d8a" strokeweight="2pt">
                <v:path arrowok="t"/>
                <v:textbox>
                  <w:txbxContent>
                    <w:p w:rsidR="00EE2C45" w:rsidRPr="00D437DC" w:rsidRDefault="00EE2C45" w:rsidP="00EE2C45">
                      <w:pPr>
                        <w:jc w:val="center"/>
                        <w:rPr>
                          <w:lang w:val="en-US"/>
                        </w:rPr>
                      </w:pPr>
                      <w:r>
                        <w:rPr>
                          <w:lang w:val="en-US"/>
                        </w:rPr>
                        <w:t>Why do countries go to war?</w:t>
                      </w:r>
                    </w:p>
                  </w:txbxContent>
                </v:textbox>
              </v:oval>
            </w:pict>
          </mc:Fallback>
        </mc:AlternateContent>
      </w:r>
    </w:p>
    <w:p w:rsidR="00EE2C45" w:rsidRPr="00EE2C45" w:rsidRDefault="00EE2C45" w:rsidP="00EE2C45">
      <w:pPr>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b/>
          <w:sz w:val="32"/>
          <w:szCs w:val="32"/>
        </w:rPr>
      </w:pPr>
      <w:r w:rsidRPr="00EE2C45">
        <w:rPr>
          <w:rFonts w:ascii="Comic Sans MS" w:eastAsia="Times New Roman" w:hAnsi="Comic Sans MS" w:cs="Times New Roman"/>
          <w:b/>
          <w:sz w:val="32"/>
          <w:szCs w:val="32"/>
        </w:rPr>
        <w:t xml:space="preserve">Task 2 </w:t>
      </w:r>
    </w:p>
    <w:p w:rsidR="00EE2C45" w:rsidRPr="00EE2C45" w:rsidRDefault="00EE2C45" w:rsidP="00EE2C45">
      <w:pPr>
        <w:rPr>
          <w:rFonts w:ascii="Comic Sans MS" w:eastAsia="Times New Roman" w:hAnsi="Comic Sans MS" w:cs="Times New Roman"/>
          <w:b/>
          <w:sz w:val="32"/>
          <w:szCs w:val="32"/>
        </w:rPr>
      </w:pPr>
      <w:r w:rsidRPr="00EE2C45">
        <w:rPr>
          <w:rFonts w:ascii="Comic Sans MS" w:eastAsia="Times New Roman" w:hAnsi="Comic Sans MS" w:cs="Times New Roman"/>
          <w:b/>
          <w:sz w:val="32"/>
          <w:szCs w:val="32"/>
        </w:rPr>
        <w:t xml:space="preserve">Answer the following questions. You can use the quotations below </w:t>
      </w:r>
      <w:r w:rsidR="00742340">
        <w:rPr>
          <w:rFonts w:ascii="Comic Sans MS" w:eastAsia="Times New Roman" w:hAnsi="Comic Sans MS" w:cs="Times New Roman"/>
          <w:b/>
          <w:sz w:val="32"/>
          <w:szCs w:val="32"/>
        </w:rPr>
        <w:t xml:space="preserve">and the phase 3 pages from the text book (PDF) </w:t>
      </w:r>
      <w:r w:rsidRPr="00EE2C45">
        <w:rPr>
          <w:rFonts w:ascii="Comic Sans MS" w:eastAsia="Times New Roman" w:hAnsi="Comic Sans MS" w:cs="Times New Roman"/>
          <w:b/>
          <w:sz w:val="32"/>
          <w:szCs w:val="32"/>
        </w:rPr>
        <w:t>to help develop your answers.</w:t>
      </w:r>
    </w:p>
    <w:p w:rsidR="00EE2C45" w:rsidRPr="00EE2C45" w:rsidRDefault="00EE2C45" w:rsidP="00EE2C45">
      <w:pPr>
        <w:numPr>
          <w:ilvl w:val="0"/>
          <w:numId w:val="3"/>
        </w:numPr>
        <w:contextualSpacing/>
        <w:rPr>
          <w:rFonts w:ascii="Comic Sans MS" w:eastAsia="Times New Roman" w:hAnsi="Comic Sans MS" w:cs="Times New Roman"/>
          <w:sz w:val="32"/>
          <w:szCs w:val="32"/>
        </w:rPr>
      </w:pPr>
      <w:r w:rsidRPr="00EE2C45">
        <w:rPr>
          <w:rFonts w:ascii="Comic Sans MS" w:eastAsia="Times New Roman" w:hAnsi="Comic Sans MS" w:cs="Times New Roman"/>
          <w:sz w:val="32"/>
          <w:szCs w:val="32"/>
        </w:rPr>
        <w:t xml:space="preserve">Some countries go to war over </w:t>
      </w:r>
      <w:r w:rsidRPr="00EE2C45">
        <w:rPr>
          <w:rFonts w:ascii="Comic Sans MS" w:eastAsia="Times New Roman" w:hAnsi="Comic Sans MS" w:cs="Times New Roman"/>
          <w:sz w:val="32"/>
          <w:szCs w:val="32"/>
          <w:u w:val="single"/>
        </w:rPr>
        <w:t>GREED</w:t>
      </w:r>
      <w:r w:rsidRPr="00EE2C45">
        <w:rPr>
          <w:rFonts w:ascii="Comic Sans MS" w:eastAsia="Times New Roman" w:hAnsi="Comic Sans MS" w:cs="Times New Roman"/>
          <w:sz w:val="32"/>
          <w:szCs w:val="32"/>
        </w:rPr>
        <w:t xml:space="preserve">. Do Christians believe this is right? </w:t>
      </w:r>
    </w:p>
    <w:p w:rsidR="00EE2C45" w:rsidRPr="00EE2C45" w:rsidRDefault="00EE2C45" w:rsidP="00EE2C45">
      <w:pPr>
        <w:numPr>
          <w:ilvl w:val="0"/>
          <w:numId w:val="3"/>
        </w:numPr>
        <w:contextualSpacing/>
        <w:rPr>
          <w:rFonts w:ascii="Comic Sans MS" w:eastAsia="Times New Roman" w:hAnsi="Comic Sans MS" w:cs="Times New Roman"/>
          <w:sz w:val="32"/>
          <w:szCs w:val="32"/>
        </w:rPr>
      </w:pPr>
      <w:r w:rsidRPr="00EE2C45">
        <w:rPr>
          <w:rFonts w:ascii="Comic Sans MS" w:eastAsia="Times New Roman" w:hAnsi="Comic Sans MS" w:cs="Times New Roman"/>
          <w:sz w:val="32"/>
          <w:szCs w:val="32"/>
        </w:rPr>
        <w:t xml:space="preserve">Do Christians believe it is right to go to war in self defence? </w:t>
      </w:r>
    </w:p>
    <w:p w:rsidR="00EE2C45" w:rsidRPr="00EE2C45" w:rsidRDefault="00EE2C45" w:rsidP="00EE2C45">
      <w:pPr>
        <w:ind w:left="720"/>
        <w:contextualSpacing/>
        <w:rPr>
          <w:rFonts w:ascii="Comic Sans MS" w:eastAsia="Times New Roman" w:hAnsi="Comic Sans MS" w:cs="Times New Roman"/>
          <w:sz w:val="32"/>
          <w:szCs w:val="32"/>
        </w:rPr>
      </w:pPr>
      <w:r w:rsidRPr="00EE2C45">
        <w:rPr>
          <w:rFonts w:ascii="Comic Sans MS" w:eastAsia="Times New Roman" w:hAnsi="Comic Sans MS" w:cs="Times New Roman"/>
          <w:sz w:val="32"/>
          <w:szCs w:val="32"/>
        </w:rPr>
        <w:t>(This could be argued both ways – can you think of the contrasting ways? Which one do you agree with?)</w:t>
      </w:r>
    </w:p>
    <w:p w:rsidR="00EE2C45" w:rsidRDefault="00EE2C45" w:rsidP="00EE2C45">
      <w:pPr>
        <w:numPr>
          <w:ilvl w:val="0"/>
          <w:numId w:val="3"/>
        </w:numPr>
        <w:contextualSpacing/>
        <w:rPr>
          <w:rFonts w:ascii="Comic Sans MS" w:eastAsia="Times New Roman" w:hAnsi="Comic Sans MS" w:cs="Times New Roman"/>
          <w:sz w:val="32"/>
          <w:szCs w:val="32"/>
        </w:rPr>
      </w:pPr>
      <w:r w:rsidRPr="00EE2C45">
        <w:rPr>
          <w:rFonts w:ascii="Comic Sans MS" w:eastAsia="Times New Roman" w:hAnsi="Comic Sans MS" w:cs="Times New Roman"/>
          <w:sz w:val="32"/>
          <w:szCs w:val="32"/>
        </w:rPr>
        <w:t xml:space="preserve">Do Christians believe you can go to war as an act of retaliation? </w:t>
      </w:r>
    </w:p>
    <w:p w:rsidR="00DD0962" w:rsidRPr="00EE2C45" w:rsidRDefault="00DD0962" w:rsidP="00DD0962">
      <w:pPr>
        <w:ind w:left="720"/>
        <w:contextualSpacing/>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b/>
          <w:bCs/>
          <w:sz w:val="32"/>
          <w:szCs w:val="32"/>
        </w:rPr>
      </w:pPr>
    </w:p>
    <w:p w:rsidR="00EE2C45" w:rsidRPr="00EE2C45" w:rsidRDefault="00EE2C45" w:rsidP="00EE2C45">
      <w:pPr>
        <w:ind w:left="720"/>
        <w:contextualSpacing/>
        <w:rPr>
          <w:rFonts w:ascii="Comic Sans MS" w:eastAsia="Times New Roman" w:hAnsi="Comic Sans MS" w:cs="Times New Roman"/>
          <w:sz w:val="32"/>
          <w:szCs w:val="32"/>
        </w:rPr>
      </w:pPr>
      <w:r>
        <w:rPr>
          <w:rFonts w:eastAsia="Times New Roman" w:cs="Times New Roman"/>
          <w:noProof/>
          <w:lang w:eastAsia="en-GB"/>
        </w:rPr>
        <w:lastRenderedPageBreak/>
        <mc:AlternateContent>
          <mc:Choice Requires="wps">
            <w:drawing>
              <wp:anchor distT="0" distB="0" distL="114300" distR="114300" simplePos="0" relativeHeight="251665408" behindDoc="0" locked="0" layoutInCell="1" allowOverlap="1">
                <wp:simplePos x="0" y="0"/>
                <wp:positionH relativeFrom="column">
                  <wp:posOffset>3202305</wp:posOffset>
                </wp:positionH>
                <wp:positionV relativeFrom="paragraph">
                  <wp:posOffset>-124460</wp:posOffset>
                </wp:positionV>
                <wp:extent cx="2972435" cy="4033520"/>
                <wp:effectExtent l="0" t="0" r="18415" b="2413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2435" cy="4033520"/>
                        </a:xfrm>
                        <a:prstGeom prst="roundRect">
                          <a:avLst/>
                        </a:prstGeom>
                        <a:solidFill>
                          <a:srgbClr val="4BACC6"/>
                        </a:solidFill>
                        <a:ln w="25400" cap="flat" cmpd="sng" algn="ctr">
                          <a:solidFill>
                            <a:srgbClr val="4BACC6">
                              <a:shade val="50000"/>
                            </a:srgbClr>
                          </a:solidFill>
                          <a:prstDash val="solid"/>
                        </a:ln>
                        <a:effectLst/>
                      </wps:spPr>
                      <wps:txbx>
                        <w:txbxContent>
                          <w:p w:rsidR="00EE2C45" w:rsidRPr="0056004A" w:rsidRDefault="00EE2C45" w:rsidP="00EE2C45">
                            <w:pPr>
                              <w:jc w:val="center"/>
                              <w:rPr>
                                <w:b/>
                                <w:lang w:val="en-US"/>
                              </w:rPr>
                            </w:pPr>
                            <w:r w:rsidRPr="0056004A">
                              <w:rPr>
                                <w:b/>
                                <w:lang w:val="en-US"/>
                              </w:rPr>
                              <w:t>Luke 3:14 argument which infers military service is allowed</w:t>
                            </w:r>
                          </w:p>
                          <w:p w:rsidR="00EE2C45" w:rsidRPr="0056004A" w:rsidRDefault="00EE2C45" w:rsidP="00EE2C45">
                            <w:pPr>
                              <w:jc w:val="center"/>
                              <w:rPr>
                                <w:b/>
                                <w:lang w:val="en-US"/>
                              </w:rPr>
                            </w:pPr>
                            <w:r w:rsidRPr="0056004A">
                              <w:rPr>
                                <w:b/>
                                <w:lang w:val="en-US"/>
                              </w:rPr>
                              <w:t>It is significant that John the Baptist did not tell the soldiers to leave the military when they asked Him what it meant to repent. “And some soldiers were questioning him, saying, ‘And what about us, wh</w:t>
                            </w:r>
                            <w:r>
                              <w:rPr>
                                <w:b/>
                                <w:lang w:val="en-US"/>
                              </w:rPr>
                              <w:t xml:space="preserve">at shall we do?’ And he said to </w:t>
                            </w:r>
                            <w:r w:rsidRPr="0056004A">
                              <w:rPr>
                                <w:b/>
                                <w:lang w:val="en-US"/>
                              </w:rPr>
                              <w:t xml:space="preserve">them, ‘Do not take money from anyone by force or accuse anyone falsely, and be content with  and be content with your wages.’ </w:t>
                            </w:r>
                          </w:p>
                          <w:p w:rsidR="00EE2C45" w:rsidRPr="0056004A" w:rsidRDefault="00EE2C45" w:rsidP="00EE2C45">
                            <w:pPr>
                              <w:jc w:val="center"/>
                              <w:rPr>
                                <w:b/>
                                <w:lang w:val="en-US"/>
                              </w:rPr>
                            </w:pPr>
                            <w:r w:rsidRPr="0056004A">
                              <w:rPr>
                                <w:b/>
                                <w:lang w:val="en-US"/>
                              </w:rPr>
                              <w:t>Since Jesus does not tell the soldiers to leave the military neither does he say that their job wrong. Therefore it could be argued that war is not sinful.</w:t>
                            </w:r>
                          </w:p>
                          <w:p w:rsidR="00EE2C45" w:rsidRPr="0056004A" w:rsidRDefault="00EE2C45" w:rsidP="00EE2C45">
                            <w:pPr>
                              <w:jc w:val="center"/>
                              <w:rPr>
                                <w:lang w:val="en-US"/>
                              </w:rPr>
                            </w:pPr>
                          </w:p>
                          <w:p w:rsidR="00EE2C45" w:rsidRPr="002A20D9" w:rsidRDefault="00EE2C45" w:rsidP="00EE2C4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Rounded Rectangle 13" o:spid="_x0000_s1028" style="position:absolute;left:0;text-align:left;margin-left:252.15pt;margin-top:-9.8pt;width:234.05pt;height:31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" fillcolor="#4bacc6" strokecolor="#357d91" strokeweight="2pt">
                <v:path arrowok="t"/>
                <v:textbox>
                  <w:txbxContent>
                    <w:p w:rsidR="00EE2C45" w:rsidRPr="0056004A" w:rsidRDefault="00EE2C45" w:rsidP="00EE2C45">
                      <w:pPr>
                        <w:jc w:val="center"/>
                        <w:rPr>
                          <w:b/>
                          <w:lang w:val="en-US"/>
                        </w:rPr>
                      </w:pPr>
                      <w:r w:rsidRPr="0056004A">
                        <w:rPr>
                          <w:b/>
                          <w:lang w:val="en-US"/>
                        </w:rPr>
                        <w:t>Luke 3:14 argument which infers military service is allowed</w:t>
                      </w:r>
                    </w:p>
                    <w:p w:rsidR="00EE2C45" w:rsidRPr="0056004A" w:rsidRDefault="00EE2C45" w:rsidP="00EE2C45">
                      <w:pPr>
                        <w:jc w:val="center"/>
                        <w:rPr>
                          <w:b/>
                          <w:lang w:val="en-US"/>
                        </w:rPr>
                      </w:pPr>
                      <w:r w:rsidRPr="0056004A">
                        <w:rPr>
                          <w:b/>
                          <w:lang w:val="en-US"/>
                        </w:rPr>
                        <w:t>It is significant that John the Baptist did not tell the soldiers to leave the military when they asked Him what it meant to repent. “And some soldiers were questioning him, saying, ‘And what about us, wh</w:t>
                      </w:r>
                      <w:r>
                        <w:rPr>
                          <w:b/>
                          <w:lang w:val="en-US"/>
                        </w:rPr>
                        <w:t xml:space="preserve">at shall we do?’ And he said to </w:t>
                      </w:r>
                      <w:r w:rsidRPr="0056004A">
                        <w:rPr>
                          <w:b/>
                          <w:lang w:val="en-US"/>
                        </w:rPr>
                        <w:t xml:space="preserve">them, ‘Do not take money from anyone by force or accuse anyone falsely, and be content with  and be content with your wages.’ </w:t>
                      </w:r>
                    </w:p>
                    <w:p w:rsidR="00EE2C45" w:rsidRPr="0056004A" w:rsidRDefault="00EE2C45" w:rsidP="00EE2C45">
                      <w:pPr>
                        <w:jc w:val="center"/>
                        <w:rPr>
                          <w:b/>
                          <w:lang w:val="en-US"/>
                        </w:rPr>
                      </w:pPr>
                      <w:r w:rsidRPr="0056004A">
                        <w:rPr>
                          <w:b/>
                          <w:lang w:val="en-US"/>
                        </w:rPr>
                        <w:t>Since Jesus does not tell the soldiers to leave the military neither does he say that their job wrong. Therefore it could be argued that war is not sinful.</w:t>
                      </w:r>
                    </w:p>
                    <w:p w:rsidR="00EE2C45" w:rsidRPr="0056004A" w:rsidRDefault="00EE2C45" w:rsidP="00EE2C45">
                      <w:pPr>
                        <w:jc w:val="center"/>
                        <w:rPr>
                          <w:lang w:val="en-US"/>
                        </w:rPr>
                      </w:pPr>
                    </w:p>
                    <w:p w:rsidR="00EE2C45" w:rsidRPr="002A20D9" w:rsidRDefault="00EE2C45" w:rsidP="00EE2C45">
                      <w:pPr>
                        <w:jc w:val="center"/>
                        <w:rPr>
                          <w:lang w:val="en-US"/>
                        </w:rPr>
                      </w:pPr>
                    </w:p>
                  </w:txbxContent>
                </v:textbox>
              </v:roundrect>
            </w:pict>
          </mc:Fallback>
        </mc:AlternateContent>
      </w:r>
      <w:r>
        <w:rPr>
          <w:rFonts w:eastAsia="Times New Roman" w:cs="Times New Roman"/>
          <w:noProof/>
          <w:lang w:eastAsia="en-GB"/>
        </w:rPr>
        <mc:AlternateContent>
          <mc:Choice Requires="wps">
            <w:drawing>
              <wp:anchor distT="0" distB="0" distL="114300" distR="114300" simplePos="0" relativeHeight="251663360" behindDoc="0" locked="0" layoutInCell="1" allowOverlap="1">
                <wp:simplePos x="0" y="0"/>
                <wp:positionH relativeFrom="column">
                  <wp:posOffset>-437515</wp:posOffset>
                </wp:positionH>
                <wp:positionV relativeFrom="paragraph">
                  <wp:posOffset>2540</wp:posOffset>
                </wp:positionV>
                <wp:extent cx="3279775" cy="1839595"/>
                <wp:effectExtent l="0" t="0" r="15875" b="27305"/>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79775" cy="1839595"/>
                        </a:xfrm>
                        <a:prstGeom prst="ellipse">
                          <a:avLst/>
                        </a:prstGeom>
                        <a:solidFill>
                          <a:srgbClr val="8064A2"/>
                        </a:solidFill>
                        <a:ln w="25400" cap="flat" cmpd="sng" algn="ctr">
                          <a:solidFill>
                            <a:srgbClr val="8064A2">
                              <a:shade val="50000"/>
                            </a:srgbClr>
                          </a:solidFill>
                          <a:prstDash val="solid"/>
                        </a:ln>
                        <a:effectLst/>
                      </wps:spPr>
                      <wps:txbx>
                        <w:txbxContent>
                          <w:p w:rsidR="00EE2C45" w:rsidRPr="004B399A" w:rsidRDefault="00EE2C45" w:rsidP="00EE2C45">
                            <w:pPr>
                              <w:jc w:val="center"/>
                              <w:rPr>
                                <w:rFonts w:ascii="Arial" w:hAnsi="Arial" w:cs="Arial"/>
                                <w:lang w:val="en-US"/>
                              </w:rPr>
                            </w:pPr>
                            <w:r w:rsidRPr="004B399A">
                              <w:rPr>
                                <w:rFonts w:ascii="Arial" w:hAnsi="Arial" w:cs="Arial"/>
                                <w:lang w:val="en-US"/>
                              </w:rPr>
                              <w:t>‘Do not repay evil for evil…if it possible live in peace with all men…’</w:t>
                            </w:r>
                          </w:p>
                          <w:p w:rsidR="00EE2C45" w:rsidRPr="004B399A" w:rsidRDefault="00EE2C45" w:rsidP="00EE2C45">
                            <w:pPr>
                              <w:jc w:val="center"/>
                              <w:rPr>
                                <w:rFonts w:ascii="Arial" w:hAnsi="Arial" w:cs="Arial"/>
                                <w:sz w:val="28"/>
                                <w:szCs w:val="28"/>
                                <w:lang w:val="en-US"/>
                              </w:rPr>
                            </w:pPr>
                            <w:r w:rsidRPr="004B399A">
                              <w:rPr>
                                <w:rFonts w:ascii="Arial" w:hAnsi="Arial" w:cs="Arial"/>
                                <w:lang w:val="en-US"/>
                              </w:rPr>
                              <w:t>Romans chapter 12 v 17- 19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 o:spid="_x0000_s1029" style="position:absolute;left:0;text-align:left;margin-left:-34.45pt;margin-top:.2pt;width:258.25pt;height:14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" fillcolor="#8064a2" strokecolor="#5c4776" strokeweight="2pt">
                <v:path arrowok="t"/>
                <v:textbox>
                  <w:txbxContent>
                    <w:p w:rsidR="00EE2C45" w:rsidRPr="004B399A" w:rsidRDefault="00EE2C45" w:rsidP="00EE2C45">
                      <w:pPr>
                        <w:jc w:val="center"/>
                        <w:rPr>
                          <w:rFonts w:ascii="Arial" w:hAnsi="Arial" w:cs="Arial"/>
                          <w:lang w:val="en-US"/>
                        </w:rPr>
                      </w:pPr>
                      <w:r w:rsidRPr="004B399A">
                        <w:rPr>
                          <w:rFonts w:ascii="Arial" w:hAnsi="Arial" w:cs="Arial"/>
                          <w:lang w:val="en-US"/>
                        </w:rPr>
                        <w:t>‘Do not repay evil for evil…if it possible live in peace with all men…’</w:t>
                      </w:r>
                    </w:p>
                    <w:p w:rsidR="00EE2C45" w:rsidRPr="004B399A" w:rsidRDefault="00EE2C45" w:rsidP="00EE2C45">
                      <w:pPr>
                        <w:jc w:val="center"/>
                        <w:rPr>
                          <w:rFonts w:ascii="Arial" w:hAnsi="Arial" w:cs="Arial"/>
                          <w:sz w:val="28"/>
                          <w:szCs w:val="28"/>
                          <w:lang w:val="en-US"/>
                        </w:rPr>
                      </w:pPr>
                      <w:r w:rsidRPr="004B399A">
                        <w:rPr>
                          <w:rFonts w:ascii="Arial" w:hAnsi="Arial" w:cs="Arial"/>
                          <w:lang w:val="en-US"/>
                        </w:rPr>
                        <w:t>Romans chapter 12 v 17- 19</w:t>
                      </w:r>
                    </w:p>
                  </w:txbxContent>
                </v:textbox>
              </v:oval>
            </w:pict>
          </mc:Fallback>
        </mc:AlternateContent>
      </w:r>
      <w:r w:rsidRPr="00EE2C45">
        <w:rPr>
          <w:rFonts w:ascii="Comic Sans MS" w:eastAsia="Times New Roman" w:hAnsi="Comic Sans MS" w:cs="Times New Roman"/>
          <w:sz w:val="32"/>
          <w:szCs w:val="32"/>
        </w:rPr>
        <w:t>Thi</w:t>
      </w:r>
    </w:p>
    <w:p w:rsidR="00EE2C45" w:rsidRPr="00EE2C45" w:rsidRDefault="00EE2C45" w:rsidP="00EE2C45">
      <w:pPr>
        <w:ind w:left="720"/>
        <w:contextualSpacing/>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sz w:val="32"/>
          <w:szCs w:val="32"/>
        </w:rPr>
      </w:pPr>
    </w:p>
    <w:p w:rsidR="00EE2C45" w:rsidRPr="00EE2C45" w:rsidRDefault="00EE2C45" w:rsidP="00EE2C45">
      <w:pPr>
        <w:ind w:left="720"/>
        <w:contextualSpacing/>
        <w:rPr>
          <w:rFonts w:ascii="Comic Sans MS" w:eastAsia="Times New Roman" w:hAnsi="Comic Sans MS" w:cs="Times New Roman"/>
          <w:sz w:val="32"/>
          <w:szCs w:val="32"/>
        </w:rPr>
      </w:pPr>
    </w:p>
    <w:p w:rsidR="00EE2C45" w:rsidRPr="00EE2C45" w:rsidRDefault="00EE2C45" w:rsidP="00EE2C45">
      <w:pPr>
        <w:ind w:left="720"/>
        <w:contextualSpacing/>
        <w:rPr>
          <w:rFonts w:ascii="Comic Sans MS" w:eastAsia="Times New Roman" w:hAnsi="Comic Sans MS" w:cs="Times New Roman"/>
          <w:sz w:val="32"/>
          <w:szCs w:val="32"/>
        </w:rPr>
      </w:pPr>
    </w:p>
    <w:p w:rsidR="00EE2C45" w:rsidRPr="00EE2C45" w:rsidRDefault="00EE2C45" w:rsidP="00EE2C45">
      <w:pPr>
        <w:rPr>
          <w:rFonts w:ascii="Comic Sans MS" w:eastAsia="Times New Roman" w:hAnsi="Comic Sans MS" w:cs="Times New Roman"/>
          <w:sz w:val="32"/>
          <w:szCs w:val="32"/>
        </w:rPr>
      </w:pPr>
    </w:p>
    <w:p w:rsidR="00CA2262" w:rsidRDefault="00C623EE"/>
    <w:p w:rsidR="00EE2C45" w:rsidRDefault="00EE2C45"/>
    <w:p w:rsidR="00EE2C45" w:rsidRDefault="00EE2C45">
      <w:r>
        <w:rPr>
          <w:rFonts w:eastAsia="Times New Roman" w:cs="Times New Roman"/>
          <w:noProof/>
          <w:lang w:eastAsia="en-GB"/>
        </w:rPr>
        <mc:AlternateContent>
          <mc:Choice Requires="wps">
            <w:drawing>
              <wp:anchor distT="0" distB="0" distL="114300" distR="114300" simplePos="0" relativeHeight="251667456" behindDoc="0" locked="0" layoutInCell="1" allowOverlap="1" wp14:anchorId="1D4F3FAA" wp14:editId="044A2CEF">
                <wp:simplePos x="0" y="0"/>
                <wp:positionH relativeFrom="margin">
                  <wp:posOffset>608330</wp:posOffset>
                </wp:positionH>
                <wp:positionV relativeFrom="paragraph">
                  <wp:posOffset>-216535</wp:posOffset>
                </wp:positionV>
                <wp:extent cx="4802505" cy="440690"/>
                <wp:effectExtent l="0" t="0" r="17145" b="1651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02505" cy="440690"/>
                        </a:xfrm>
                        <a:prstGeom prst="rect">
                          <a:avLst/>
                        </a:prstGeom>
                        <a:solidFill>
                          <a:srgbClr val="4F81BD"/>
                        </a:solidFill>
                        <a:ln w="25400" cap="flat" cmpd="sng" algn="ctr">
                          <a:solidFill>
                            <a:srgbClr val="4F81BD">
                              <a:shade val="50000"/>
                            </a:srgbClr>
                          </a:solidFill>
                          <a:prstDash val="solid"/>
                        </a:ln>
                        <a:effectLst/>
                      </wps:spPr>
                      <wps:txbx>
                        <w:txbxContent>
                          <w:p w:rsidR="00EE2C45" w:rsidRPr="00D437DC" w:rsidRDefault="00EE2C45" w:rsidP="00EE2C45">
                            <w:pPr>
                              <w:jc w:val="center"/>
                              <w:rPr>
                                <w:lang w:val="en-US"/>
                              </w:rPr>
                            </w:pPr>
                            <w:r w:rsidRPr="006C3CA6">
                              <w:rPr>
                                <w:lang w:val="en-US"/>
                              </w:rPr>
                              <w:t>‘The Love of money is the root of all evil…’ 1 Timothy 6v10</w:t>
                            </w:r>
                          </w:p>
                          <w:p w:rsidR="00EE2C45" w:rsidRPr="00D437DC" w:rsidRDefault="00EE2C45" w:rsidP="00EE2C4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D4F3FAA" id="Rectangle 9" o:spid="_x0000_s1030" style="position:absolute;margin-left:47.9pt;margin-top:-17.05pt;width:378.15pt;height:34.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" fillcolor="#4f81bd" strokecolor="#385d8a" strokeweight="2pt">
                <v:path arrowok="t"/>
                <v:textbox>
                  <w:txbxContent>
                    <w:p w:rsidR="00EE2C45" w:rsidRPr="00D437DC" w:rsidRDefault="00EE2C45" w:rsidP="00EE2C45">
                      <w:pPr>
                        <w:jc w:val="center"/>
                        <w:rPr>
                          <w:lang w:val="en-US"/>
                        </w:rPr>
                      </w:pPr>
                      <w:r w:rsidRPr="006C3CA6">
                        <w:rPr>
                          <w:lang w:val="en-US"/>
                        </w:rPr>
                        <w:t>‘The Love of money is the root of all evil…’ 1 Timothy 6v10</w:t>
                      </w:r>
                    </w:p>
                    <w:p w:rsidR="00EE2C45" w:rsidRPr="00D437DC" w:rsidRDefault="00EE2C45" w:rsidP="00EE2C45">
                      <w:pPr>
                        <w:jc w:val="center"/>
                        <w:rPr>
                          <w:lang w:val="en-US"/>
                        </w:rPr>
                      </w:pPr>
                    </w:p>
                  </w:txbxContent>
                </v:textbox>
                <w10:wrap anchorx="margin"/>
              </v:rect>
            </w:pict>
          </mc:Fallback>
        </mc:AlternateContent>
      </w:r>
      <w:r>
        <w:rPr>
          <w:rFonts w:eastAsia="Times New Roman" w:cs="Times New Roman"/>
          <w:noProof/>
          <w:lang w:eastAsia="en-GB"/>
        </w:rPr>
        <mc:AlternateContent>
          <mc:Choice Requires="wps">
            <w:drawing>
              <wp:anchor distT="0" distB="0" distL="114300" distR="114300" simplePos="0" relativeHeight="251668480" behindDoc="0" locked="0" layoutInCell="1" allowOverlap="1" wp14:anchorId="2614041C" wp14:editId="68EE6A6E">
                <wp:simplePos x="0" y="0"/>
                <wp:positionH relativeFrom="margin">
                  <wp:posOffset>151130</wp:posOffset>
                </wp:positionH>
                <wp:positionV relativeFrom="paragraph">
                  <wp:posOffset>437515</wp:posOffset>
                </wp:positionV>
                <wp:extent cx="5711190" cy="896620"/>
                <wp:effectExtent l="0" t="0" r="22860" b="17780"/>
                <wp:wrapNone/>
                <wp:docPr id="12" name="Wav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1190" cy="896620"/>
                        </a:xfrm>
                        <a:prstGeom prst="wave">
                          <a:avLst/>
                        </a:prstGeom>
                        <a:solidFill>
                          <a:srgbClr val="4F81BD"/>
                        </a:solidFill>
                        <a:ln w="25400" cap="flat" cmpd="sng" algn="ctr">
                          <a:solidFill>
                            <a:srgbClr val="4F81BD">
                              <a:shade val="50000"/>
                            </a:srgbClr>
                          </a:solidFill>
                          <a:prstDash val="solid"/>
                        </a:ln>
                        <a:effectLst/>
                      </wps:spPr>
                      <wps:txbx>
                        <w:txbxContent>
                          <w:p w:rsidR="00EE2C45" w:rsidRDefault="00EE2C45" w:rsidP="00EE2C45">
                            <w:pPr>
                              <w:jc w:val="center"/>
                              <w:rPr>
                                <w:lang w:val="en-US"/>
                              </w:rPr>
                            </w:pPr>
                            <w:r>
                              <w:rPr>
                                <w:lang w:val="en-US"/>
                              </w:rPr>
                              <w:t>‘If some one slaps you on the cheek turn the other cheek..’</w:t>
                            </w:r>
                          </w:p>
                          <w:p w:rsidR="00EE2C45" w:rsidRPr="00EB3E19" w:rsidRDefault="00EE2C45" w:rsidP="00EE2C45">
                            <w:pPr>
                              <w:jc w:val="center"/>
                              <w:rPr>
                                <w:lang w:val="en-US"/>
                              </w:rPr>
                            </w:pPr>
                            <w:r>
                              <w:rPr>
                                <w:lang w:val="en-US"/>
                              </w:rPr>
                              <w:t>u on the right cheek turn the other cheek also…’  Matthew 5 v 39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2614041C"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12" o:spid="_x0000_s1031" type="#_x0000_t64" style="position:absolute;margin-left:11.9pt;margin-top:34.45pt;width:449.7pt;height:70.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" adj="2700" fillcolor="#4f81bd" strokecolor="#385d8a" strokeweight="2pt">
                <v:path arrowok="t"/>
                <v:textbox>
                  <w:txbxContent>
                    <w:p w:rsidR="00EE2C45" w:rsidRDefault="00EE2C45" w:rsidP="00EE2C45">
                      <w:pPr>
                        <w:jc w:val="center"/>
                        <w:rPr>
                          <w:lang w:val="en-US"/>
                        </w:rPr>
                      </w:pPr>
                      <w:r>
                        <w:rPr>
                          <w:lang w:val="en-US"/>
                        </w:rPr>
                        <w:t>‘If some one slaps you on the cheek turn the other cheek..’</w:t>
                      </w:r>
                    </w:p>
                    <w:p w:rsidR="00EE2C45" w:rsidRPr="00EB3E19" w:rsidRDefault="00EE2C45" w:rsidP="00EE2C45">
                      <w:pPr>
                        <w:jc w:val="center"/>
                        <w:rPr>
                          <w:lang w:val="en-US"/>
                        </w:rPr>
                      </w:pPr>
                      <w:r>
                        <w:rPr>
                          <w:lang w:val="en-US"/>
                        </w:rPr>
                        <w:t>u on the right cheek turn the other cheek also…’  Matthew 5 v 39</w:t>
                      </w:r>
                    </w:p>
                  </w:txbxContent>
                </v:textbox>
                <w10:wrap anchorx="margin"/>
              </v:shape>
            </w:pict>
          </mc:Fallback>
        </mc:AlternateContent>
      </w:r>
      <w:r>
        <w:rPr>
          <w:rFonts w:eastAsia="Times New Roman" w:cs="Times New Roman"/>
          <w:noProof/>
          <w:lang w:eastAsia="en-GB"/>
        </w:rPr>
        <mc:AlternateContent>
          <mc:Choice Requires="wps">
            <w:drawing>
              <wp:anchor distT="0" distB="0" distL="114300" distR="114300" simplePos="0" relativeHeight="251669504" behindDoc="0" locked="0" layoutInCell="1" allowOverlap="1" wp14:anchorId="4F9F25B8" wp14:editId="2776D944">
                <wp:simplePos x="0" y="0"/>
                <wp:positionH relativeFrom="column">
                  <wp:posOffset>920750</wp:posOffset>
                </wp:positionH>
                <wp:positionV relativeFrom="paragraph">
                  <wp:posOffset>1119505</wp:posOffset>
                </wp:positionV>
                <wp:extent cx="1554480" cy="643255"/>
                <wp:effectExtent l="38100" t="19050" r="45720" b="23495"/>
                <wp:wrapNone/>
                <wp:docPr id="15" name="Up Arrow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4480" cy="643255"/>
                        </a:xfrm>
                        <a:prstGeom prst="up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38D109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5" o:spid="_x0000_s1026" type="#_x0000_t68" style="position:absolute;margin-left:72.5pt;margin-top:88.15pt;width:122.4pt;height:5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" adj="10800" fillcolor="#4f81bd" strokecolor="#385d8a" strokeweight="2pt">
                <v:path arrowok="t"/>
              </v:shape>
            </w:pict>
          </mc:Fallback>
        </mc:AlternateContent>
      </w:r>
      <w:r>
        <w:rPr>
          <w:rFonts w:eastAsia="Times New Roman" w:cs="Times New Roman"/>
          <w:noProof/>
          <w:lang w:eastAsia="en-GB"/>
        </w:rPr>
        <mc:AlternateContent>
          <mc:Choice Requires="wps">
            <w:drawing>
              <wp:anchor distT="0" distB="0" distL="114300" distR="114300" simplePos="0" relativeHeight="251670528" behindDoc="0" locked="0" layoutInCell="1" allowOverlap="1" wp14:anchorId="7A2966B9" wp14:editId="2156CC0F">
                <wp:simplePos x="0" y="0"/>
                <wp:positionH relativeFrom="column">
                  <wp:posOffset>473075</wp:posOffset>
                </wp:positionH>
                <wp:positionV relativeFrom="paragraph">
                  <wp:posOffset>1980565</wp:posOffset>
                </wp:positionV>
                <wp:extent cx="5504180" cy="2145665"/>
                <wp:effectExtent l="19050" t="0" r="39370" b="368935"/>
                <wp:wrapNone/>
                <wp:docPr id="16" name="Cloud Callout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04180" cy="2145665"/>
                        </a:xfrm>
                        <a:prstGeom prst="cloudCallout">
                          <a:avLst/>
                        </a:prstGeom>
                        <a:solidFill>
                          <a:srgbClr val="4F81BD"/>
                        </a:solidFill>
                        <a:ln w="25400" cap="flat" cmpd="sng" algn="ctr">
                          <a:solidFill>
                            <a:srgbClr val="4F81BD">
                              <a:shade val="50000"/>
                            </a:srgbClr>
                          </a:solidFill>
                          <a:prstDash val="solid"/>
                        </a:ln>
                        <a:effectLst/>
                      </wps:spPr>
                      <wps:txbx>
                        <w:txbxContent>
                          <w:p w:rsidR="00EE2C45" w:rsidRDefault="00EE2C45" w:rsidP="00EE2C45">
                            <w:pPr>
                              <w:jc w:val="center"/>
                              <w:rPr>
                                <w:lang w:val="en-US"/>
                              </w:rPr>
                            </w:pPr>
                            <w:r>
                              <w:rPr>
                                <w:lang w:val="en-US"/>
                              </w:rPr>
                              <w:t>CHALLENGE</w:t>
                            </w:r>
                          </w:p>
                          <w:p w:rsidR="00EE2C45" w:rsidRPr="00EB3E19" w:rsidRDefault="00EE2C45" w:rsidP="00EE2C45">
                            <w:pPr>
                              <w:jc w:val="center"/>
                              <w:rPr>
                                <w:lang w:val="en-US"/>
                              </w:rPr>
                            </w:pPr>
                            <w:r>
                              <w:rPr>
                                <w:lang w:val="en-US"/>
                              </w:rPr>
                              <w:t>How you could use this quotation?  What is the quotation actually saying? Is it saying we should let evil continue as it is not stopped or is it implying that if we respond in kindness then this is better. Could you use this quotation in different 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2966B9"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6" o:spid="_x0000_s1032" type="#_x0000_t106" style="position:absolute;margin-left:37.25pt;margin-top:155.95pt;width:433.4pt;height:168.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" adj="6300,24300" fillcolor="#4f81bd" strokecolor="#385d8a" strokeweight="2pt">
                <v:path arrowok="t"/>
                <v:textbox>
                  <w:txbxContent>
                    <w:p w:rsidR="00EE2C45" w:rsidRDefault="00EE2C45" w:rsidP="00EE2C45">
                      <w:pPr>
                        <w:jc w:val="center"/>
                        <w:rPr>
                          <w:lang w:val="en-US"/>
                        </w:rPr>
                      </w:pPr>
                      <w:r>
                        <w:rPr>
                          <w:lang w:val="en-US"/>
                        </w:rPr>
                        <w:t>CHALLENGE</w:t>
                      </w:r>
                    </w:p>
                    <w:p w:rsidR="00EE2C45" w:rsidRPr="00EB3E19" w:rsidRDefault="00EE2C45" w:rsidP="00EE2C45">
                      <w:pPr>
                        <w:jc w:val="center"/>
                        <w:rPr>
                          <w:lang w:val="en-US"/>
                        </w:rPr>
                      </w:pPr>
                      <w:r>
                        <w:rPr>
                          <w:lang w:val="en-US"/>
                        </w:rPr>
                        <w:t>How you could use this quotation?  What is the quotation actually saying? Is it saying we should let evil continue as it is not stopped or is it implying that if we respond in kindness then this is better. Could you use this quotation in different ways?</w:t>
                      </w:r>
                    </w:p>
                  </w:txbxContent>
                </v:textbox>
              </v:shape>
            </w:pict>
          </mc:Fallback>
        </mc:AlternateContent>
      </w:r>
    </w:p>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F13E87" w:rsidRDefault="00F13E87">
      <w:pPr>
        <w:rPr>
          <w:b/>
          <w:sz w:val="40"/>
          <w:szCs w:val="40"/>
          <w:u w:val="single"/>
        </w:rPr>
      </w:pPr>
      <w:r>
        <w:rPr>
          <w:b/>
          <w:sz w:val="40"/>
          <w:szCs w:val="40"/>
          <w:u w:val="single"/>
        </w:rPr>
        <w:lastRenderedPageBreak/>
        <w:t>Interleaving Quiz</w:t>
      </w:r>
      <w:r w:rsidR="005802A6">
        <w:rPr>
          <w:b/>
          <w:sz w:val="40"/>
          <w:szCs w:val="40"/>
          <w:u w:val="single"/>
        </w:rPr>
        <w:t xml:space="preserve"> – One Mark Questions – Circle the correct word.</w:t>
      </w:r>
    </w:p>
    <w:p w:rsidR="00F13E87" w:rsidRDefault="00F13E87" w:rsidP="00F13E87">
      <w:pPr>
        <w:pStyle w:val="ListParagraph"/>
        <w:numPr>
          <w:ilvl w:val="0"/>
          <w:numId w:val="4"/>
        </w:numPr>
        <w:rPr>
          <w:b/>
          <w:sz w:val="40"/>
          <w:szCs w:val="40"/>
          <w:u w:val="single"/>
        </w:rPr>
      </w:pPr>
      <w:r>
        <w:rPr>
          <w:b/>
          <w:sz w:val="40"/>
          <w:szCs w:val="40"/>
          <w:u w:val="single"/>
        </w:rPr>
        <w:t>Which term is not a branch of Christianity?</w:t>
      </w:r>
    </w:p>
    <w:p w:rsidR="00F13E87" w:rsidRPr="005802A6" w:rsidRDefault="005802A6" w:rsidP="00F13E87">
      <w:pPr>
        <w:pStyle w:val="ListParagraph"/>
        <w:rPr>
          <w:sz w:val="40"/>
          <w:szCs w:val="40"/>
        </w:rPr>
      </w:pPr>
      <w:r w:rsidRPr="005802A6">
        <w:rPr>
          <w:sz w:val="40"/>
          <w:szCs w:val="40"/>
        </w:rPr>
        <w:t>Shi’a   Catholic   Orthodox   Protestant</w:t>
      </w:r>
    </w:p>
    <w:p w:rsidR="005802A6" w:rsidRDefault="005802A6" w:rsidP="00F13E87">
      <w:pPr>
        <w:pStyle w:val="ListParagraph"/>
        <w:rPr>
          <w:b/>
          <w:sz w:val="40"/>
          <w:szCs w:val="40"/>
        </w:rPr>
      </w:pPr>
    </w:p>
    <w:p w:rsidR="005802A6" w:rsidRDefault="005802A6" w:rsidP="005802A6">
      <w:pPr>
        <w:pStyle w:val="ListParagraph"/>
        <w:numPr>
          <w:ilvl w:val="0"/>
          <w:numId w:val="4"/>
        </w:numPr>
        <w:rPr>
          <w:b/>
          <w:sz w:val="40"/>
          <w:szCs w:val="40"/>
        </w:rPr>
      </w:pPr>
      <w:r>
        <w:rPr>
          <w:b/>
          <w:sz w:val="40"/>
          <w:szCs w:val="40"/>
        </w:rPr>
        <w:t>The belief in three persons in one God is called…?</w:t>
      </w:r>
    </w:p>
    <w:p w:rsidR="005802A6" w:rsidRPr="005802A6" w:rsidRDefault="005802A6" w:rsidP="005802A6">
      <w:pPr>
        <w:pStyle w:val="ListParagraph"/>
        <w:rPr>
          <w:sz w:val="40"/>
          <w:szCs w:val="40"/>
        </w:rPr>
      </w:pPr>
      <w:r w:rsidRPr="005802A6">
        <w:rPr>
          <w:sz w:val="40"/>
          <w:szCs w:val="40"/>
        </w:rPr>
        <w:t>Tawhid   Transcendent  Trinity  Totality</w:t>
      </w:r>
    </w:p>
    <w:p w:rsidR="005802A6" w:rsidRDefault="005802A6" w:rsidP="005802A6">
      <w:pPr>
        <w:pStyle w:val="ListParagraph"/>
        <w:rPr>
          <w:b/>
          <w:sz w:val="40"/>
          <w:szCs w:val="40"/>
        </w:rPr>
      </w:pPr>
    </w:p>
    <w:p w:rsidR="005802A6" w:rsidRDefault="005802A6" w:rsidP="005802A6">
      <w:pPr>
        <w:pStyle w:val="ListParagraph"/>
        <w:numPr>
          <w:ilvl w:val="0"/>
          <w:numId w:val="4"/>
        </w:numPr>
        <w:rPr>
          <w:b/>
          <w:sz w:val="40"/>
          <w:szCs w:val="40"/>
        </w:rPr>
      </w:pPr>
      <w:r>
        <w:rPr>
          <w:b/>
          <w:sz w:val="40"/>
          <w:szCs w:val="40"/>
        </w:rPr>
        <w:t>The belief that Jesus took on flesh and became human is know as:</w:t>
      </w:r>
    </w:p>
    <w:p w:rsidR="005802A6" w:rsidRDefault="005802A6" w:rsidP="005802A6">
      <w:pPr>
        <w:pStyle w:val="ListParagraph"/>
        <w:rPr>
          <w:sz w:val="40"/>
          <w:szCs w:val="40"/>
        </w:rPr>
      </w:pPr>
      <w:r w:rsidRPr="005802A6">
        <w:rPr>
          <w:sz w:val="40"/>
          <w:szCs w:val="40"/>
        </w:rPr>
        <w:t>Blasphemy   Incarnation   Ascension   Crucifixion</w:t>
      </w:r>
    </w:p>
    <w:p w:rsidR="005802A6" w:rsidRDefault="005802A6" w:rsidP="005802A6">
      <w:pPr>
        <w:pStyle w:val="ListParagraph"/>
        <w:rPr>
          <w:sz w:val="40"/>
          <w:szCs w:val="40"/>
        </w:rPr>
      </w:pPr>
    </w:p>
    <w:p w:rsidR="005802A6" w:rsidRPr="005802A6" w:rsidRDefault="005802A6" w:rsidP="005802A6">
      <w:pPr>
        <w:pStyle w:val="ListParagraph"/>
        <w:numPr>
          <w:ilvl w:val="0"/>
          <w:numId w:val="4"/>
        </w:numPr>
        <w:rPr>
          <w:b/>
          <w:sz w:val="40"/>
          <w:szCs w:val="40"/>
        </w:rPr>
      </w:pPr>
      <w:r w:rsidRPr="005802A6">
        <w:rPr>
          <w:b/>
          <w:sz w:val="40"/>
          <w:szCs w:val="40"/>
        </w:rPr>
        <w:t xml:space="preserve">The term used to describe Jesus rising from the dead is: </w:t>
      </w:r>
    </w:p>
    <w:p w:rsidR="005802A6" w:rsidRDefault="005802A6" w:rsidP="005802A6">
      <w:pPr>
        <w:pStyle w:val="ListParagraph"/>
        <w:rPr>
          <w:sz w:val="40"/>
          <w:szCs w:val="40"/>
        </w:rPr>
      </w:pPr>
      <w:r>
        <w:rPr>
          <w:sz w:val="40"/>
          <w:szCs w:val="40"/>
        </w:rPr>
        <w:t>Omnipotent  Resurrection  Golgotha  Ascension</w:t>
      </w:r>
    </w:p>
    <w:p w:rsidR="005802A6" w:rsidRDefault="005802A6" w:rsidP="005802A6">
      <w:pPr>
        <w:pStyle w:val="ListParagraph"/>
        <w:rPr>
          <w:sz w:val="40"/>
          <w:szCs w:val="40"/>
        </w:rPr>
      </w:pPr>
    </w:p>
    <w:p w:rsidR="005802A6" w:rsidRPr="005802A6" w:rsidRDefault="005802A6" w:rsidP="005802A6">
      <w:pPr>
        <w:pStyle w:val="ListParagraph"/>
        <w:numPr>
          <w:ilvl w:val="0"/>
          <w:numId w:val="4"/>
        </w:numPr>
        <w:rPr>
          <w:b/>
          <w:sz w:val="40"/>
          <w:szCs w:val="40"/>
        </w:rPr>
      </w:pPr>
      <w:r w:rsidRPr="005802A6">
        <w:rPr>
          <w:b/>
          <w:sz w:val="40"/>
          <w:szCs w:val="40"/>
        </w:rPr>
        <w:t>What gift is given to Christians from God and cannot be earned?</w:t>
      </w:r>
    </w:p>
    <w:p w:rsidR="005802A6" w:rsidRDefault="005802A6" w:rsidP="005802A6">
      <w:pPr>
        <w:pStyle w:val="ListParagraph"/>
        <w:ind w:left="360"/>
        <w:rPr>
          <w:sz w:val="40"/>
          <w:szCs w:val="40"/>
        </w:rPr>
      </w:pPr>
      <w:r>
        <w:rPr>
          <w:sz w:val="40"/>
          <w:szCs w:val="40"/>
        </w:rPr>
        <w:t>Grace     money    Eucharist    hell</w:t>
      </w:r>
    </w:p>
    <w:p w:rsidR="005802A6" w:rsidRDefault="005802A6" w:rsidP="005802A6">
      <w:pPr>
        <w:pStyle w:val="ListParagraph"/>
        <w:ind w:left="360"/>
        <w:rPr>
          <w:sz w:val="40"/>
          <w:szCs w:val="40"/>
        </w:rPr>
      </w:pPr>
    </w:p>
    <w:p w:rsidR="005802A6" w:rsidRPr="005802A6" w:rsidRDefault="005802A6" w:rsidP="005802A6">
      <w:pPr>
        <w:pStyle w:val="ListParagraph"/>
        <w:numPr>
          <w:ilvl w:val="0"/>
          <w:numId w:val="4"/>
        </w:numPr>
        <w:rPr>
          <w:sz w:val="40"/>
          <w:szCs w:val="40"/>
        </w:rPr>
      </w:pPr>
      <w:r w:rsidRPr="005802A6">
        <w:rPr>
          <w:b/>
          <w:sz w:val="40"/>
          <w:szCs w:val="40"/>
        </w:rPr>
        <w:t>Which word means that God is all powerful</w:t>
      </w:r>
      <w:r>
        <w:rPr>
          <w:sz w:val="40"/>
          <w:szCs w:val="40"/>
        </w:rPr>
        <w:t xml:space="preserve">? </w:t>
      </w:r>
      <w:r w:rsidRPr="005802A6">
        <w:rPr>
          <w:sz w:val="36"/>
          <w:szCs w:val="36"/>
        </w:rPr>
        <w:t xml:space="preserve">Omnipresent  Omnipotent  Omniscient </w:t>
      </w:r>
      <w:r>
        <w:rPr>
          <w:sz w:val="36"/>
          <w:szCs w:val="36"/>
        </w:rPr>
        <w:t xml:space="preserve"> </w:t>
      </w:r>
      <w:r w:rsidRPr="005802A6">
        <w:rPr>
          <w:sz w:val="36"/>
          <w:szCs w:val="36"/>
        </w:rPr>
        <w:t>Omnibenevolent</w:t>
      </w:r>
    </w:p>
    <w:p w:rsidR="005802A6" w:rsidRPr="0030186E" w:rsidRDefault="0030186E" w:rsidP="0030186E">
      <w:pPr>
        <w:rPr>
          <w:b/>
          <w:sz w:val="40"/>
          <w:szCs w:val="40"/>
          <w:u w:val="single"/>
        </w:rPr>
      </w:pPr>
      <w:r w:rsidRPr="0030186E">
        <w:rPr>
          <w:b/>
          <w:sz w:val="40"/>
          <w:szCs w:val="40"/>
          <w:u w:val="single"/>
        </w:rPr>
        <w:t>Feel free to email the answers to me and I will get back to you!</w:t>
      </w:r>
    </w:p>
    <w:p w:rsidR="005802A6" w:rsidRDefault="005802A6" w:rsidP="005802A6">
      <w:pPr>
        <w:pStyle w:val="ListParagraph"/>
        <w:rPr>
          <w:b/>
          <w:sz w:val="40"/>
          <w:szCs w:val="40"/>
        </w:rPr>
      </w:pPr>
    </w:p>
    <w:p w:rsidR="005802A6" w:rsidRPr="0030186E" w:rsidRDefault="0030186E" w:rsidP="005802A6">
      <w:pPr>
        <w:pStyle w:val="ListParagraph"/>
        <w:rPr>
          <w:b/>
          <w:sz w:val="40"/>
          <w:szCs w:val="40"/>
          <w:u w:val="single"/>
        </w:rPr>
      </w:pPr>
      <w:r w:rsidRPr="0030186E">
        <w:rPr>
          <w:b/>
          <w:sz w:val="40"/>
          <w:szCs w:val="40"/>
          <w:u w:val="single"/>
        </w:rPr>
        <w:t>Deeper Learning</w:t>
      </w:r>
    </w:p>
    <w:p w:rsidR="0030186E" w:rsidRDefault="0030186E" w:rsidP="005802A6">
      <w:pPr>
        <w:pStyle w:val="ListParagraph"/>
        <w:rPr>
          <w:b/>
          <w:sz w:val="40"/>
          <w:szCs w:val="40"/>
        </w:rPr>
      </w:pPr>
    </w:p>
    <w:p w:rsidR="0030186E" w:rsidRDefault="0030186E" w:rsidP="0030186E">
      <w:pPr>
        <w:pStyle w:val="ListParagraph"/>
        <w:numPr>
          <w:ilvl w:val="0"/>
          <w:numId w:val="5"/>
        </w:numPr>
        <w:rPr>
          <w:b/>
          <w:sz w:val="40"/>
          <w:szCs w:val="40"/>
        </w:rPr>
      </w:pPr>
      <w:r>
        <w:rPr>
          <w:b/>
          <w:sz w:val="40"/>
          <w:szCs w:val="40"/>
        </w:rPr>
        <w:t>If you can</w:t>
      </w:r>
      <w:r w:rsidR="004E3167">
        <w:rPr>
          <w:b/>
          <w:sz w:val="40"/>
          <w:szCs w:val="40"/>
        </w:rPr>
        <w:t>,</w:t>
      </w:r>
      <w:r>
        <w:rPr>
          <w:b/>
          <w:sz w:val="40"/>
          <w:szCs w:val="40"/>
        </w:rPr>
        <w:t xml:space="preserve"> watch</w:t>
      </w:r>
      <w:r w:rsidR="00A01CB3">
        <w:rPr>
          <w:b/>
          <w:sz w:val="40"/>
          <w:szCs w:val="40"/>
        </w:rPr>
        <w:t xml:space="preserve"> or read</w:t>
      </w:r>
      <w:r>
        <w:rPr>
          <w:b/>
          <w:sz w:val="40"/>
          <w:szCs w:val="40"/>
        </w:rPr>
        <w:t xml:space="preserve"> ‘The Lion the Witch and the Wardrobe.’ </w:t>
      </w:r>
    </w:p>
    <w:p w:rsidR="0030186E" w:rsidRDefault="0030186E" w:rsidP="0030186E">
      <w:pPr>
        <w:pStyle w:val="ListParagraph"/>
        <w:ind w:left="1080"/>
        <w:rPr>
          <w:b/>
          <w:sz w:val="40"/>
          <w:szCs w:val="40"/>
        </w:rPr>
      </w:pPr>
    </w:p>
    <w:p w:rsidR="0030186E" w:rsidRDefault="0030186E" w:rsidP="0030186E">
      <w:pPr>
        <w:pStyle w:val="ListParagraph"/>
        <w:ind w:left="1080"/>
        <w:rPr>
          <w:b/>
          <w:sz w:val="40"/>
          <w:szCs w:val="40"/>
        </w:rPr>
      </w:pPr>
      <w:r>
        <w:rPr>
          <w:b/>
          <w:sz w:val="40"/>
          <w:szCs w:val="40"/>
        </w:rPr>
        <w:t xml:space="preserve">Can you see the Christian narrative running through the storyline? If so how? </w:t>
      </w:r>
    </w:p>
    <w:p w:rsidR="0030186E" w:rsidRDefault="0030186E" w:rsidP="0030186E">
      <w:pPr>
        <w:pStyle w:val="ListParagraph"/>
        <w:ind w:left="1080"/>
        <w:rPr>
          <w:b/>
          <w:sz w:val="40"/>
          <w:szCs w:val="40"/>
        </w:rPr>
      </w:pPr>
    </w:p>
    <w:p w:rsidR="0030186E" w:rsidRDefault="00A01CB3" w:rsidP="0030186E">
      <w:pPr>
        <w:pStyle w:val="ListParagraph"/>
        <w:numPr>
          <w:ilvl w:val="0"/>
          <w:numId w:val="5"/>
        </w:numPr>
        <w:rPr>
          <w:b/>
          <w:sz w:val="40"/>
          <w:szCs w:val="40"/>
        </w:rPr>
      </w:pPr>
      <w:r>
        <w:rPr>
          <w:b/>
          <w:sz w:val="40"/>
          <w:szCs w:val="40"/>
        </w:rPr>
        <w:t xml:space="preserve">A few years ago there was a film made called Hacksaw Ridge. It was based on a true story. </w:t>
      </w:r>
    </w:p>
    <w:p w:rsidR="00A01CB3" w:rsidRDefault="00A01CB3" w:rsidP="00A01CB3">
      <w:pPr>
        <w:pStyle w:val="ListParagraph"/>
        <w:ind w:left="1080"/>
        <w:rPr>
          <w:b/>
          <w:sz w:val="40"/>
          <w:szCs w:val="40"/>
        </w:rPr>
      </w:pPr>
      <w:r>
        <w:rPr>
          <w:b/>
          <w:sz w:val="40"/>
          <w:szCs w:val="40"/>
        </w:rPr>
        <w:t xml:space="preserve">Research the story and explore how the storyline links into the theme of War. </w:t>
      </w:r>
    </w:p>
    <w:p w:rsidR="00E22697" w:rsidRDefault="00E22697" w:rsidP="00A01CB3">
      <w:pPr>
        <w:pStyle w:val="ListParagraph"/>
        <w:ind w:left="1080"/>
        <w:rPr>
          <w:b/>
          <w:sz w:val="40"/>
          <w:szCs w:val="40"/>
        </w:rPr>
      </w:pPr>
    </w:p>
    <w:p w:rsidR="00E22697" w:rsidRPr="005802A6" w:rsidRDefault="00E22697" w:rsidP="00A01CB3">
      <w:pPr>
        <w:pStyle w:val="ListParagraph"/>
        <w:ind w:left="1080"/>
        <w:rPr>
          <w:b/>
          <w:sz w:val="40"/>
          <w:szCs w:val="40"/>
        </w:rPr>
      </w:pPr>
      <w:r>
        <w:rPr>
          <w:noProof/>
          <w:lang w:eastAsia="en-GB"/>
        </w:rPr>
        <w:drawing>
          <wp:inline distT="0" distB="0" distL="0" distR="0" wp14:anchorId="38E81491" wp14:editId="5281F165">
            <wp:extent cx="5731510" cy="3822650"/>
            <wp:effectExtent l="0" t="0" r="2540" b="698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2650"/>
                    </a:xfrm>
                    <a:prstGeom prst="rect">
                      <a:avLst/>
                    </a:prstGeom>
                    <a:noFill/>
                    <a:ln>
                      <a:noFill/>
                    </a:ln>
                  </pic:spPr>
                </pic:pic>
              </a:graphicData>
            </a:graphic>
          </wp:inline>
        </w:drawing>
      </w:r>
    </w:p>
    <w:p w:rsidR="00F13E87" w:rsidRDefault="00F13E87"/>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p w:rsidR="00EE2C45" w:rsidRDefault="00EE2C45"/>
    <w:sectPr w:rsidR="00EE2C45" w:rsidSect="009D6F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962" w:rsidRDefault="00DD0962" w:rsidP="00DD0962">
      <w:pPr>
        <w:spacing w:after="0" w:line="240" w:lineRule="auto"/>
      </w:pPr>
      <w:r>
        <w:separator/>
      </w:r>
    </w:p>
  </w:endnote>
  <w:endnote w:type="continuationSeparator" w:id="0">
    <w:p w:rsidR="00DD0962" w:rsidRDefault="00DD0962" w:rsidP="00DD0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962" w:rsidRDefault="00DD0962" w:rsidP="00DD0962">
      <w:pPr>
        <w:spacing w:after="0" w:line="240" w:lineRule="auto"/>
      </w:pPr>
      <w:r>
        <w:separator/>
      </w:r>
    </w:p>
  </w:footnote>
  <w:footnote w:type="continuationSeparator" w:id="0">
    <w:p w:rsidR="00DD0962" w:rsidRDefault="00DD0962" w:rsidP="00DD0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1BF1"/>
    <w:multiLevelType w:val="hybridMultilevel"/>
    <w:tmpl w:val="2B5604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68D782D"/>
    <w:multiLevelType w:val="hybridMultilevel"/>
    <w:tmpl w:val="701A2B4E"/>
    <w:lvl w:ilvl="0" w:tplc="C54A4F3E">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5A1547"/>
    <w:multiLevelType w:val="hybridMultilevel"/>
    <w:tmpl w:val="1C9E5E70"/>
    <w:lvl w:ilvl="0" w:tplc="BED21A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C3010DD"/>
    <w:multiLevelType w:val="hybridMultilevel"/>
    <w:tmpl w:val="AF5A98A6"/>
    <w:lvl w:ilvl="0" w:tplc="738C508C">
      <w:start w:val="1"/>
      <w:numFmt w:val="decimal"/>
      <w:lvlText w:val="%1."/>
      <w:lvlJc w:val="left"/>
      <w:pPr>
        <w:tabs>
          <w:tab w:val="num" w:pos="720"/>
        </w:tabs>
        <w:ind w:left="720" w:hanging="360"/>
      </w:pPr>
      <w:rPr>
        <w:rFonts w:cs="Times New Roman"/>
      </w:rPr>
    </w:lvl>
    <w:lvl w:ilvl="1" w:tplc="C868C56E">
      <w:start w:val="1"/>
      <w:numFmt w:val="decimal"/>
      <w:lvlText w:val="%2."/>
      <w:lvlJc w:val="left"/>
      <w:pPr>
        <w:tabs>
          <w:tab w:val="num" w:pos="644"/>
        </w:tabs>
        <w:ind w:left="644" w:hanging="360"/>
      </w:pPr>
      <w:rPr>
        <w:rFonts w:asciiTheme="majorHAnsi" w:eastAsiaTheme="minorEastAsia" w:hAnsi="Calibri Light" w:cs="Times New Roman"/>
      </w:rPr>
    </w:lvl>
    <w:lvl w:ilvl="2" w:tplc="19E6E722" w:tentative="1">
      <w:start w:val="1"/>
      <w:numFmt w:val="decimal"/>
      <w:lvlText w:val="%3."/>
      <w:lvlJc w:val="left"/>
      <w:pPr>
        <w:tabs>
          <w:tab w:val="num" w:pos="2160"/>
        </w:tabs>
        <w:ind w:left="2160" w:hanging="360"/>
      </w:pPr>
      <w:rPr>
        <w:rFonts w:cs="Times New Roman"/>
      </w:rPr>
    </w:lvl>
    <w:lvl w:ilvl="3" w:tplc="8CEE2146" w:tentative="1">
      <w:start w:val="1"/>
      <w:numFmt w:val="decimal"/>
      <w:lvlText w:val="%4."/>
      <w:lvlJc w:val="left"/>
      <w:pPr>
        <w:tabs>
          <w:tab w:val="num" w:pos="2880"/>
        </w:tabs>
        <w:ind w:left="2880" w:hanging="360"/>
      </w:pPr>
      <w:rPr>
        <w:rFonts w:cs="Times New Roman"/>
      </w:rPr>
    </w:lvl>
    <w:lvl w:ilvl="4" w:tplc="FA5ADCC0" w:tentative="1">
      <w:start w:val="1"/>
      <w:numFmt w:val="decimal"/>
      <w:lvlText w:val="%5."/>
      <w:lvlJc w:val="left"/>
      <w:pPr>
        <w:tabs>
          <w:tab w:val="num" w:pos="3600"/>
        </w:tabs>
        <w:ind w:left="3600" w:hanging="360"/>
      </w:pPr>
      <w:rPr>
        <w:rFonts w:cs="Times New Roman"/>
      </w:rPr>
    </w:lvl>
    <w:lvl w:ilvl="5" w:tplc="4DD8CBF8" w:tentative="1">
      <w:start w:val="1"/>
      <w:numFmt w:val="decimal"/>
      <w:lvlText w:val="%6."/>
      <w:lvlJc w:val="left"/>
      <w:pPr>
        <w:tabs>
          <w:tab w:val="num" w:pos="4320"/>
        </w:tabs>
        <w:ind w:left="4320" w:hanging="360"/>
      </w:pPr>
      <w:rPr>
        <w:rFonts w:cs="Times New Roman"/>
      </w:rPr>
    </w:lvl>
    <w:lvl w:ilvl="6" w:tplc="9936369A" w:tentative="1">
      <w:start w:val="1"/>
      <w:numFmt w:val="decimal"/>
      <w:lvlText w:val="%7."/>
      <w:lvlJc w:val="left"/>
      <w:pPr>
        <w:tabs>
          <w:tab w:val="num" w:pos="5040"/>
        </w:tabs>
        <w:ind w:left="5040" w:hanging="360"/>
      </w:pPr>
      <w:rPr>
        <w:rFonts w:cs="Times New Roman"/>
      </w:rPr>
    </w:lvl>
    <w:lvl w:ilvl="7" w:tplc="0EDEA23A" w:tentative="1">
      <w:start w:val="1"/>
      <w:numFmt w:val="decimal"/>
      <w:lvlText w:val="%8."/>
      <w:lvlJc w:val="left"/>
      <w:pPr>
        <w:tabs>
          <w:tab w:val="num" w:pos="5760"/>
        </w:tabs>
        <w:ind w:left="5760" w:hanging="360"/>
      </w:pPr>
      <w:rPr>
        <w:rFonts w:cs="Times New Roman"/>
      </w:rPr>
    </w:lvl>
    <w:lvl w:ilvl="8" w:tplc="043825B2" w:tentative="1">
      <w:start w:val="1"/>
      <w:numFmt w:val="decimal"/>
      <w:lvlText w:val="%9."/>
      <w:lvlJc w:val="left"/>
      <w:pPr>
        <w:tabs>
          <w:tab w:val="num" w:pos="6480"/>
        </w:tabs>
        <w:ind w:left="6480" w:hanging="360"/>
      </w:pPr>
      <w:rPr>
        <w:rFonts w:cs="Times New Roman"/>
      </w:rPr>
    </w:lvl>
  </w:abstractNum>
  <w:abstractNum w:abstractNumId="4" w15:restartNumberingAfterBreak="0">
    <w:nsid w:val="7FE83DB6"/>
    <w:multiLevelType w:val="hybridMultilevel"/>
    <w:tmpl w:val="14F438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C45"/>
    <w:rsid w:val="0030186E"/>
    <w:rsid w:val="004E3167"/>
    <w:rsid w:val="005802A6"/>
    <w:rsid w:val="00662EC9"/>
    <w:rsid w:val="00742340"/>
    <w:rsid w:val="00A01CB3"/>
    <w:rsid w:val="00C623EE"/>
    <w:rsid w:val="00DD0962"/>
    <w:rsid w:val="00DE62E3"/>
    <w:rsid w:val="00E22697"/>
    <w:rsid w:val="00EE2C45"/>
    <w:rsid w:val="00F13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CF7B5F9-98DC-49F0-86C7-6DAD3C66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C45"/>
    <w:pPr>
      <w:ind w:left="720"/>
      <w:contextualSpacing/>
    </w:pPr>
    <w:rPr>
      <w:rFonts w:eastAsia="Times New Roman" w:cs="Times New Roman"/>
    </w:rPr>
  </w:style>
  <w:style w:type="character" w:styleId="Hyperlink">
    <w:name w:val="Hyperlink"/>
    <w:basedOn w:val="DefaultParagraphFont"/>
    <w:uiPriority w:val="99"/>
    <w:unhideWhenUsed/>
    <w:rsid w:val="00EE2C45"/>
    <w:rPr>
      <w:rFonts w:cs="Times New Roman"/>
      <w:color w:val="0000FF" w:themeColor="hyperlink"/>
      <w:u w:val="single"/>
    </w:rPr>
  </w:style>
  <w:style w:type="paragraph" w:styleId="BalloonText">
    <w:name w:val="Balloon Text"/>
    <w:basedOn w:val="Normal"/>
    <w:link w:val="BalloonTextChar"/>
    <w:uiPriority w:val="99"/>
    <w:semiHidden/>
    <w:unhideWhenUsed/>
    <w:rsid w:val="00EE2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C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members.gcsepod.com/shared/podcasts/title/13395/8044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8D8EF159</Template>
  <TotalTime>0</TotalTime>
  <Pages>7</Pages>
  <Words>442</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Joy Evans</cp:lastModifiedBy>
  <cp:revision>2</cp:revision>
  <dcterms:created xsi:type="dcterms:W3CDTF">2020-04-24T13:40:00Z</dcterms:created>
  <dcterms:modified xsi:type="dcterms:W3CDTF">2020-04-24T13:40:00Z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jevans@brentford.hounslow.sch.uk</vt:lpwstr>
  </property>
  <property fmtid="{D5CDD505-2E9C-101B-9397-08002B2CF9AE}" pid="5" name="MSIP_Label_eae28bff-71c8-45f0-930c-ed5f9784e5a4_SetDate">
    <vt:lpwstr>2020-04-24T13:35:58.8492134Z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8c3d4a05-598c-4a63-8f85-7df2d867a6d6</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