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A6E" w:rsidRDefault="004F6A6E" w:rsidP="004F6A6E">
      <w:pPr>
        <w:pStyle w:val="Ahead"/>
      </w:pPr>
      <w:bookmarkStart w:id="0" w:name="_GoBack"/>
      <w:bookmarkEnd w:id="0"/>
      <w:r>
        <w:t>CB</w:t>
      </w:r>
      <w:r w:rsidR="0094245B">
        <w:t>3</w:t>
      </w:r>
      <w:r w:rsidR="001E3407">
        <w:t>a</w:t>
      </w:r>
      <w:r>
        <w:t xml:space="preserve"> – </w:t>
      </w:r>
      <w:r w:rsidR="0094245B">
        <w:t>Meiosis</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49"/>
        <w:gridCol w:w="2532"/>
        <w:gridCol w:w="4959"/>
      </w:tblGrid>
      <w:tr w:rsidR="001E3407" w:rsidRPr="00C942DE" w:rsidTr="0011296F">
        <w:tc>
          <w:tcPr>
            <w:tcW w:w="2249"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1E3407" w:rsidRPr="004E1C2E" w:rsidRDefault="001E3407" w:rsidP="005C30FE">
            <w:pPr>
              <w:pStyle w:val="Tablehead"/>
            </w:pPr>
            <w:r>
              <w:t>Word</w:t>
            </w:r>
          </w:p>
        </w:tc>
        <w:tc>
          <w:tcPr>
            <w:tcW w:w="2532"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1E3407" w:rsidRPr="004E1C2E" w:rsidRDefault="001E3407" w:rsidP="005C30FE">
            <w:pPr>
              <w:pStyle w:val="Tablehead"/>
            </w:pPr>
            <w:r>
              <w:t>Pronunciation</w:t>
            </w:r>
          </w:p>
        </w:tc>
        <w:tc>
          <w:tcPr>
            <w:tcW w:w="4959"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1E3407" w:rsidRPr="004E1C2E" w:rsidRDefault="001E3407" w:rsidP="005C30FE">
            <w:pPr>
              <w:pStyle w:val="Tablehead"/>
            </w:pPr>
            <w:r>
              <w:t>Meaning</w:t>
            </w:r>
          </w:p>
        </w:tc>
      </w:tr>
      <w:tr w:rsidR="0094245B" w:rsidRPr="004E1C2E" w:rsidTr="0011296F">
        <w:tc>
          <w:tcPr>
            <w:tcW w:w="2249" w:type="dxa"/>
            <w:shd w:val="clear" w:color="auto" w:fill="auto"/>
          </w:tcPr>
          <w:p w:rsidR="0094245B" w:rsidRPr="00FB0D55" w:rsidRDefault="0094245B" w:rsidP="0094245B">
            <w:pPr>
              <w:pStyle w:val="Tabletext"/>
              <w:rPr>
                <w:b/>
              </w:rPr>
            </w:pPr>
            <w:r w:rsidRPr="00FB0D55">
              <w:rPr>
                <w:b/>
              </w:rPr>
              <w:t>chromosome</w:t>
            </w:r>
          </w:p>
        </w:tc>
        <w:tc>
          <w:tcPr>
            <w:tcW w:w="2532" w:type="dxa"/>
            <w:shd w:val="clear" w:color="auto" w:fill="auto"/>
          </w:tcPr>
          <w:p w:rsidR="0094245B" w:rsidRPr="00EC7B07" w:rsidRDefault="0094245B" w:rsidP="0094245B">
            <w:pPr>
              <w:pStyle w:val="Tabletext"/>
              <w:rPr>
                <w:i/>
                <w:lang w:val="en-US"/>
              </w:rPr>
            </w:pPr>
            <w:r w:rsidRPr="00EC7B07">
              <w:rPr>
                <w:b/>
                <w:i/>
              </w:rPr>
              <w:t>krow</w:t>
            </w:r>
            <w:r w:rsidRPr="00EC7B07">
              <w:rPr>
                <w:i/>
              </w:rPr>
              <w:t>-mO-sOwm</w:t>
            </w:r>
          </w:p>
        </w:tc>
        <w:tc>
          <w:tcPr>
            <w:tcW w:w="4959" w:type="dxa"/>
            <w:shd w:val="clear" w:color="auto" w:fill="auto"/>
          </w:tcPr>
          <w:p w:rsidR="0094245B" w:rsidRPr="00EC7B07" w:rsidDel="00BB0C45" w:rsidRDefault="0094245B" w:rsidP="00C85FE1">
            <w:pPr>
              <w:pStyle w:val="Tabletext"/>
              <w:rPr>
                <w:lang w:val="en-US"/>
              </w:rPr>
            </w:pPr>
            <w:r w:rsidRPr="00EC7B07">
              <w:rPr>
                <w:lang w:val="en-US"/>
              </w:rPr>
              <w:t>A structure found in the nuclei of cells. Each chromosome contains one enormously long DNA molecule packed up with proteins.</w:t>
            </w:r>
          </w:p>
        </w:tc>
      </w:tr>
      <w:tr w:rsidR="0094245B" w:rsidTr="0011296F">
        <w:tc>
          <w:tcPr>
            <w:tcW w:w="2249" w:type="dxa"/>
            <w:shd w:val="clear" w:color="auto" w:fill="auto"/>
          </w:tcPr>
          <w:p w:rsidR="0094245B" w:rsidRPr="00FB0D55" w:rsidRDefault="0094245B" w:rsidP="0094245B">
            <w:pPr>
              <w:pStyle w:val="Tabletext"/>
              <w:rPr>
                <w:b/>
              </w:rPr>
            </w:pPr>
            <w:r w:rsidRPr="00FB0D55">
              <w:rPr>
                <w:b/>
              </w:rPr>
              <w:t>daughter cell</w:t>
            </w:r>
          </w:p>
        </w:tc>
        <w:tc>
          <w:tcPr>
            <w:tcW w:w="2532" w:type="dxa"/>
            <w:shd w:val="clear" w:color="auto" w:fill="auto"/>
          </w:tcPr>
          <w:p w:rsidR="0094245B" w:rsidRPr="00EC7B07" w:rsidRDefault="0094245B" w:rsidP="0094245B">
            <w:pPr>
              <w:pStyle w:val="Tablepronunciation"/>
              <w:spacing w:before="60" w:after="60"/>
            </w:pPr>
            <w:r w:rsidRPr="00EC7B07">
              <w:rPr>
                <w:b/>
              </w:rPr>
              <w:t>dor</w:t>
            </w:r>
            <w:r w:rsidRPr="00EC7B07">
              <w:t xml:space="preserve">-ter </w:t>
            </w:r>
            <w:r w:rsidRPr="00EC7B07">
              <w:rPr>
                <w:b/>
              </w:rPr>
              <w:t>sell</w:t>
            </w:r>
          </w:p>
        </w:tc>
        <w:tc>
          <w:tcPr>
            <w:tcW w:w="4959" w:type="dxa"/>
            <w:shd w:val="clear" w:color="auto" w:fill="auto"/>
          </w:tcPr>
          <w:p w:rsidR="0094245B" w:rsidRPr="00EC7B07" w:rsidDel="00BB0C45" w:rsidRDefault="0094245B" w:rsidP="00C85FE1">
            <w:pPr>
              <w:pStyle w:val="Tabletext"/>
            </w:pPr>
            <w:r w:rsidRPr="00EC7B07">
              <w:t xml:space="preserve">A cell produced by another cell that has divided. </w:t>
            </w:r>
          </w:p>
        </w:tc>
      </w:tr>
      <w:tr w:rsidR="0094245B" w:rsidTr="0011296F">
        <w:tc>
          <w:tcPr>
            <w:tcW w:w="2249" w:type="dxa"/>
            <w:shd w:val="clear" w:color="auto" w:fill="auto"/>
          </w:tcPr>
          <w:p w:rsidR="0094245B" w:rsidRPr="00FB0D55" w:rsidRDefault="0094245B" w:rsidP="0094245B">
            <w:pPr>
              <w:pStyle w:val="Tabletext"/>
              <w:rPr>
                <w:b/>
              </w:rPr>
            </w:pPr>
            <w:r w:rsidRPr="00FB0D55">
              <w:rPr>
                <w:b/>
              </w:rPr>
              <w:t>diploid</w:t>
            </w:r>
          </w:p>
        </w:tc>
        <w:tc>
          <w:tcPr>
            <w:tcW w:w="2532" w:type="dxa"/>
            <w:shd w:val="clear" w:color="auto" w:fill="auto"/>
          </w:tcPr>
          <w:p w:rsidR="0094245B" w:rsidRPr="00EC7B07" w:rsidRDefault="0094245B" w:rsidP="0094245B">
            <w:pPr>
              <w:pStyle w:val="Tablepronunciation"/>
              <w:spacing w:before="60" w:after="60"/>
            </w:pPr>
            <w:r w:rsidRPr="00EC7B07">
              <w:rPr>
                <w:b/>
              </w:rPr>
              <w:t>dipp</w:t>
            </w:r>
            <w:r w:rsidRPr="00EC7B07">
              <w:t>-loyd</w:t>
            </w:r>
          </w:p>
        </w:tc>
        <w:tc>
          <w:tcPr>
            <w:tcW w:w="4959" w:type="dxa"/>
            <w:shd w:val="clear" w:color="auto" w:fill="auto"/>
          </w:tcPr>
          <w:p w:rsidR="0094245B" w:rsidRPr="0094245B" w:rsidDel="00BB0C45" w:rsidRDefault="0094245B" w:rsidP="0094245B">
            <w:pPr>
              <w:pStyle w:val="Tabletext"/>
              <w:rPr>
                <w:lang w:val="en-US"/>
              </w:rPr>
            </w:pPr>
            <w:r w:rsidRPr="0094245B">
              <w:rPr>
                <w:lang w:val="en-US"/>
              </w:rPr>
              <w:t>A cell or nucleus that has two sets of chromosomes. In humans, almost all cells except the sperm and egg cells are diploid.</w:t>
            </w:r>
          </w:p>
        </w:tc>
      </w:tr>
      <w:tr w:rsidR="0094245B" w:rsidTr="0011296F">
        <w:tc>
          <w:tcPr>
            <w:tcW w:w="2249" w:type="dxa"/>
            <w:tcBorders>
              <w:top w:val="single" w:sz="4" w:space="0" w:color="231F20"/>
              <w:left w:val="single" w:sz="4" w:space="0" w:color="231F20"/>
              <w:bottom w:val="single" w:sz="4" w:space="0" w:color="231F20"/>
              <w:right w:val="single" w:sz="4" w:space="0" w:color="231F20"/>
            </w:tcBorders>
            <w:shd w:val="clear" w:color="auto" w:fill="auto"/>
          </w:tcPr>
          <w:p w:rsidR="0094245B" w:rsidRPr="00FB0D55" w:rsidRDefault="0094245B" w:rsidP="0094245B">
            <w:pPr>
              <w:pStyle w:val="Tabletext"/>
              <w:rPr>
                <w:b/>
              </w:rPr>
            </w:pPr>
            <w:r w:rsidRPr="00FB0D55">
              <w:rPr>
                <w:b/>
              </w:rPr>
              <w:t>DNA</w:t>
            </w:r>
          </w:p>
        </w:tc>
        <w:tc>
          <w:tcPr>
            <w:tcW w:w="2532" w:type="dxa"/>
            <w:tcBorders>
              <w:top w:val="single" w:sz="4" w:space="0" w:color="231F20"/>
              <w:left w:val="single" w:sz="4" w:space="0" w:color="231F20"/>
              <w:bottom w:val="single" w:sz="4" w:space="0" w:color="231F20"/>
              <w:right w:val="single" w:sz="4" w:space="0" w:color="231F20"/>
            </w:tcBorders>
            <w:shd w:val="clear" w:color="auto" w:fill="auto"/>
          </w:tcPr>
          <w:p w:rsidR="0094245B" w:rsidRPr="00EC7B07" w:rsidRDefault="0094245B" w:rsidP="0094245B">
            <w:pPr>
              <w:pStyle w:val="Tablepronunciation"/>
              <w:spacing w:before="60" w:after="60"/>
            </w:pPr>
          </w:p>
        </w:tc>
        <w:tc>
          <w:tcPr>
            <w:tcW w:w="4959" w:type="dxa"/>
            <w:tcBorders>
              <w:top w:val="single" w:sz="4" w:space="0" w:color="231F20"/>
              <w:left w:val="single" w:sz="4" w:space="0" w:color="231F20"/>
              <w:bottom w:val="single" w:sz="4" w:space="0" w:color="231F20"/>
              <w:right w:val="single" w:sz="4" w:space="0" w:color="231F20"/>
            </w:tcBorders>
            <w:shd w:val="clear" w:color="auto" w:fill="auto"/>
          </w:tcPr>
          <w:p w:rsidR="0094245B" w:rsidRPr="0094245B" w:rsidDel="00BB0C45" w:rsidRDefault="0094245B" w:rsidP="0094245B">
            <w:pPr>
              <w:pStyle w:val="Tabletext"/>
              <w:rPr>
                <w:lang w:val="en-US"/>
              </w:rPr>
            </w:pPr>
            <w:r w:rsidRPr="0094245B">
              <w:rPr>
                <w:lang w:val="en-US"/>
              </w:rPr>
              <w:t xml:space="preserve">Deoxyribonucleic acid. A polymer made of sugar and phosphate groups joined to bases. One molecule of DNA is found in each chromosome. </w:t>
            </w:r>
          </w:p>
        </w:tc>
      </w:tr>
      <w:tr w:rsidR="0094245B" w:rsidTr="0011296F">
        <w:tc>
          <w:tcPr>
            <w:tcW w:w="2249" w:type="dxa"/>
            <w:shd w:val="clear" w:color="auto" w:fill="auto"/>
          </w:tcPr>
          <w:p w:rsidR="0094245B" w:rsidRPr="00FB0D55" w:rsidRDefault="0094245B" w:rsidP="0094245B">
            <w:pPr>
              <w:pStyle w:val="Tabletext"/>
              <w:rPr>
                <w:b/>
              </w:rPr>
            </w:pPr>
            <w:r w:rsidRPr="00FB0D55">
              <w:rPr>
                <w:b/>
              </w:rPr>
              <w:t>egg cell</w:t>
            </w:r>
          </w:p>
        </w:tc>
        <w:tc>
          <w:tcPr>
            <w:tcW w:w="2532" w:type="dxa"/>
            <w:shd w:val="clear" w:color="auto" w:fill="auto"/>
          </w:tcPr>
          <w:p w:rsidR="0094245B" w:rsidRPr="00EC7B07" w:rsidRDefault="0094245B" w:rsidP="0094245B">
            <w:pPr>
              <w:pStyle w:val="Tablepronunciation"/>
              <w:spacing w:before="60" w:after="60"/>
            </w:pPr>
          </w:p>
        </w:tc>
        <w:tc>
          <w:tcPr>
            <w:tcW w:w="4959" w:type="dxa"/>
            <w:shd w:val="clear" w:color="auto" w:fill="auto"/>
          </w:tcPr>
          <w:p w:rsidR="0094245B" w:rsidRPr="0094245B" w:rsidDel="00BB0C45" w:rsidRDefault="0094245B" w:rsidP="00C85FE1">
            <w:pPr>
              <w:pStyle w:val="Tabletext"/>
              <w:rPr>
                <w:lang w:val="en-US"/>
              </w:rPr>
            </w:pPr>
            <w:r w:rsidRPr="0094245B">
              <w:rPr>
                <w:lang w:val="en-US"/>
              </w:rPr>
              <w:t xml:space="preserve">The female gamete in humans. </w:t>
            </w:r>
          </w:p>
        </w:tc>
      </w:tr>
      <w:tr w:rsidR="0094245B" w:rsidTr="0011296F">
        <w:tc>
          <w:tcPr>
            <w:tcW w:w="2249" w:type="dxa"/>
            <w:shd w:val="clear" w:color="auto" w:fill="auto"/>
          </w:tcPr>
          <w:p w:rsidR="0094245B" w:rsidRPr="00FB0D55" w:rsidRDefault="0094245B" w:rsidP="0094245B">
            <w:pPr>
              <w:pStyle w:val="Tabletext"/>
              <w:rPr>
                <w:b/>
              </w:rPr>
            </w:pPr>
            <w:r w:rsidRPr="00FB0D55">
              <w:rPr>
                <w:b/>
              </w:rPr>
              <w:t>fertilisation</w:t>
            </w:r>
          </w:p>
        </w:tc>
        <w:tc>
          <w:tcPr>
            <w:tcW w:w="2532" w:type="dxa"/>
            <w:shd w:val="clear" w:color="auto" w:fill="auto"/>
          </w:tcPr>
          <w:p w:rsidR="0094245B" w:rsidRPr="00EC7B07" w:rsidRDefault="0094245B" w:rsidP="0094245B">
            <w:pPr>
              <w:pStyle w:val="Tabletext"/>
              <w:rPr>
                <w:b/>
              </w:rPr>
            </w:pPr>
            <w:r w:rsidRPr="00EC7B07">
              <w:rPr>
                <w:i/>
              </w:rPr>
              <w:t>fert-ill-I-</w:t>
            </w:r>
            <w:r w:rsidRPr="00EC7B07">
              <w:rPr>
                <w:b/>
                <w:i/>
              </w:rPr>
              <w:t>zay</w:t>
            </w:r>
            <w:r w:rsidRPr="00EC7B07">
              <w:rPr>
                <w:i/>
              </w:rPr>
              <w:t>-shun</w:t>
            </w:r>
          </w:p>
        </w:tc>
        <w:tc>
          <w:tcPr>
            <w:tcW w:w="4959" w:type="dxa"/>
            <w:shd w:val="clear" w:color="auto" w:fill="auto"/>
          </w:tcPr>
          <w:p w:rsidR="0094245B" w:rsidRPr="0094245B" w:rsidRDefault="0094245B" w:rsidP="00C85FE1">
            <w:pPr>
              <w:pStyle w:val="Tabletext"/>
              <w:rPr>
                <w:lang w:val="en-US"/>
              </w:rPr>
            </w:pPr>
            <w:r w:rsidRPr="0094245B">
              <w:rPr>
                <w:lang w:val="en-US"/>
              </w:rPr>
              <w:t>Fusing of a male gamete with a female gamete.</w:t>
            </w:r>
          </w:p>
        </w:tc>
      </w:tr>
      <w:tr w:rsidR="0094245B" w:rsidTr="0011296F">
        <w:tc>
          <w:tcPr>
            <w:tcW w:w="2249" w:type="dxa"/>
            <w:shd w:val="clear" w:color="auto" w:fill="auto"/>
          </w:tcPr>
          <w:p w:rsidR="0094245B" w:rsidRPr="00FB0D55" w:rsidRDefault="0094245B" w:rsidP="0094245B">
            <w:pPr>
              <w:pStyle w:val="Tabletext"/>
              <w:rPr>
                <w:b/>
              </w:rPr>
            </w:pPr>
            <w:r w:rsidRPr="00FB0D55">
              <w:rPr>
                <w:b/>
              </w:rPr>
              <w:t>gamete</w:t>
            </w:r>
          </w:p>
        </w:tc>
        <w:tc>
          <w:tcPr>
            <w:tcW w:w="2532" w:type="dxa"/>
            <w:shd w:val="clear" w:color="auto" w:fill="auto"/>
          </w:tcPr>
          <w:p w:rsidR="0094245B" w:rsidRPr="00EC7B07" w:rsidRDefault="0094245B" w:rsidP="0094245B">
            <w:pPr>
              <w:pStyle w:val="Tabletext"/>
              <w:rPr>
                <w:i/>
              </w:rPr>
            </w:pPr>
            <w:r w:rsidRPr="00EC7B07">
              <w:rPr>
                <w:b/>
                <w:i/>
              </w:rPr>
              <w:t>gam</w:t>
            </w:r>
            <w:r w:rsidRPr="00EC7B07">
              <w:rPr>
                <w:i/>
              </w:rPr>
              <w:t>-meet</w:t>
            </w:r>
          </w:p>
        </w:tc>
        <w:tc>
          <w:tcPr>
            <w:tcW w:w="4959" w:type="dxa"/>
            <w:shd w:val="clear" w:color="auto" w:fill="auto"/>
          </w:tcPr>
          <w:p w:rsidR="0094245B" w:rsidRPr="0094245B" w:rsidRDefault="0094245B" w:rsidP="00C85FE1">
            <w:pPr>
              <w:pStyle w:val="Tabletext"/>
              <w:rPr>
                <w:lang w:val="en-US"/>
              </w:rPr>
            </w:pPr>
            <w:r w:rsidRPr="0094245B">
              <w:rPr>
                <w:lang w:val="en-US"/>
              </w:rPr>
              <w:t>A haploid cell used for sexual reproduction.</w:t>
            </w:r>
          </w:p>
        </w:tc>
      </w:tr>
      <w:tr w:rsidR="0094245B" w:rsidTr="0011296F">
        <w:tc>
          <w:tcPr>
            <w:tcW w:w="2249" w:type="dxa"/>
            <w:shd w:val="clear" w:color="auto" w:fill="auto"/>
          </w:tcPr>
          <w:p w:rsidR="0094245B" w:rsidRPr="00FB0D55" w:rsidRDefault="0094245B" w:rsidP="0094245B">
            <w:pPr>
              <w:pStyle w:val="Tabletext"/>
              <w:rPr>
                <w:b/>
              </w:rPr>
            </w:pPr>
            <w:r w:rsidRPr="00FB0D55">
              <w:rPr>
                <w:b/>
              </w:rPr>
              <w:t>gene</w:t>
            </w:r>
          </w:p>
        </w:tc>
        <w:tc>
          <w:tcPr>
            <w:tcW w:w="2532" w:type="dxa"/>
            <w:shd w:val="clear" w:color="auto" w:fill="auto"/>
          </w:tcPr>
          <w:p w:rsidR="0094245B" w:rsidRPr="00257584" w:rsidRDefault="007E6C36" w:rsidP="0094245B">
            <w:pPr>
              <w:pStyle w:val="Tabletext"/>
              <w:rPr>
                <w:b/>
                <w:i/>
              </w:rPr>
            </w:pPr>
            <w:r>
              <w:rPr>
                <w:b/>
                <w:i/>
              </w:rPr>
              <w:t>j</w:t>
            </w:r>
            <w:r w:rsidR="0094245B" w:rsidRPr="000745F3">
              <w:rPr>
                <w:b/>
                <w:i/>
              </w:rPr>
              <w:t>een</w:t>
            </w:r>
          </w:p>
        </w:tc>
        <w:tc>
          <w:tcPr>
            <w:tcW w:w="4959" w:type="dxa"/>
            <w:shd w:val="clear" w:color="auto" w:fill="auto"/>
          </w:tcPr>
          <w:p w:rsidR="0094245B" w:rsidRPr="0094245B" w:rsidRDefault="0094245B" w:rsidP="00C85FE1">
            <w:pPr>
              <w:pStyle w:val="Tabletext"/>
              <w:rPr>
                <w:lang w:val="en-US"/>
              </w:rPr>
            </w:pPr>
            <w:r w:rsidRPr="0094245B">
              <w:rPr>
                <w:lang w:val="en-US"/>
              </w:rPr>
              <w:t>Section of the long strand of DNA found in a chromosome, which often contains instructions for a protein.</w:t>
            </w:r>
          </w:p>
        </w:tc>
      </w:tr>
      <w:tr w:rsidR="0094245B" w:rsidTr="0011296F">
        <w:tc>
          <w:tcPr>
            <w:tcW w:w="2249" w:type="dxa"/>
            <w:tcBorders>
              <w:top w:val="single" w:sz="4" w:space="0" w:color="231F20"/>
              <w:left w:val="single" w:sz="4" w:space="0" w:color="231F20"/>
              <w:bottom w:val="single" w:sz="4" w:space="0" w:color="231F20"/>
              <w:right w:val="single" w:sz="4" w:space="0" w:color="231F20"/>
            </w:tcBorders>
            <w:shd w:val="clear" w:color="auto" w:fill="auto"/>
          </w:tcPr>
          <w:p w:rsidR="0094245B" w:rsidRPr="00FB0D55" w:rsidRDefault="0094245B" w:rsidP="0094245B">
            <w:pPr>
              <w:pStyle w:val="Tabletext"/>
              <w:rPr>
                <w:b/>
              </w:rPr>
            </w:pPr>
            <w:r w:rsidRPr="00FB0D55">
              <w:rPr>
                <w:b/>
              </w:rPr>
              <w:t>genome</w:t>
            </w:r>
          </w:p>
        </w:tc>
        <w:tc>
          <w:tcPr>
            <w:tcW w:w="2532" w:type="dxa"/>
            <w:tcBorders>
              <w:top w:val="single" w:sz="4" w:space="0" w:color="231F20"/>
              <w:left w:val="single" w:sz="4" w:space="0" w:color="231F20"/>
              <w:bottom w:val="single" w:sz="4" w:space="0" w:color="231F20"/>
              <w:right w:val="single" w:sz="4" w:space="0" w:color="231F20"/>
            </w:tcBorders>
            <w:shd w:val="clear" w:color="auto" w:fill="auto"/>
          </w:tcPr>
          <w:p w:rsidR="0094245B" w:rsidRPr="00EC7B07" w:rsidRDefault="0094245B" w:rsidP="0094245B">
            <w:pPr>
              <w:pStyle w:val="Tablepronunciation"/>
              <w:spacing w:before="60" w:after="60"/>
            </w:pPr>
            <w:r w:rsidRPr="00EC7B07">
              <w:rPr>
                <w:b/>
              </w:rPr>
              <w:t>jee</w:t>
            </w:r>
            <w:r w:rsidRPr="00EC7B07">
              <w:t>-nOhm</w:t>
            </w:r>
          </w:p>
        </w:tc>
        <w:tc>
          <w:tcPr>
            <w:tcW w:w="4959" w:type="dxa"/>
            <w:tcBorders>
              <w:top w:val="single" w:sz="4" w:space="0" w:color="231F20"/>
              <w:left w:val="single" w:sz="4" w:space="0" w:color="231F20"/>
              <w:bottom w:val="single" w:sz="4" w:space="0" w:color="231F20"/>
              <w:right w:val="single" w:sz="4" w:space="0" w:color="231F20"/>
            </w:tcBorders>
            <w:shd w:val="clear" w:color="auto" w:fill="auto"/>
          </w:tcPr>
          <w:p w:rsidR="0094245B" w:rsidRPr="0094245B" w:rsidDel="00BB0C45" w:rsidRDefault="0094245B" w:rsidP="00C85FE1">
            <w:pPr>
              <w:pStyle w:val="Tabletext"/>
              <w:rPr>
                <w:lang w:val="en-US"/>
              </w:rPr>
            </w:pPr>
            <w:r w:rsidRPr="0094245B">
              <w:rPr>
                <w:lang w:val="en-US"/>
              </w:rPr>
              <w:t xml:space="preserve">All the DNA in an organism. Each body cell contains a copy of the genome. </w:t>
            </w:r>
          </w:p>
        </w:tc>
      </w:tr>
      <w:tr w:rsidR="0094245B" w:rsidTr="0011296F">
        <w:tc>
          <w:tcPr>
            <w:tcW w:w="2249" w:type="dxa"/>
            <w:tcBorders>
              <w:top w:val="single" w:sz="4" w:space="0" w:color="231F20"/>
              <w:left w:val="single" w:sz="4" w:space="0" w:color="231F20"/>
              <w:bottom w:val="single" w:sz="4" w:space="0" w:color="231F20"/>
              <w:right w:val="single" w:sz="4" w:space="0" w:color="231F20"/>
            </w:tcBorders>
            <w:shd w:val="clear" w:color="auto" w:fill="auto"/>
          </w:tcPr>
          <w:p w:rsidR="0094245B" w:rsidRPr="00FB0D55" w:rsidRDefault="0094245B" w:rsidP="0094245B">
            <w:pPr>
              <w:pStyle w:val="Tabletext"/>
              <w:rPr>
                <w:b/>
              </w:rPr>
            </w:pPr>
            <w:r w:rsidRPr="00FB0D55">
              <w:rPr>
                <w:b/>
              </w:rPr>
              <w:t>haploid</w:t>
            </w:r>
          </w:p>
        </w:tc>
        <w:tc>
          <w:tcPr>
            <w:tcW w:w="2532" w:type="dxa"/>
            <w:tcBorders>
              <w:top w:val="single" w:sz="4" w:space="0" w:color="231F20"/>
              <w:left w:val="single" w:sz="4" w:space="0" w:color="231F20"/>
              <w:bottom w:val="single" w:sz="4" w:space="0" w:color="231F20"/>
              <w:right w:val="single" w:sz="4" w:space="0" w:color="231F20"/>
            </w:tcBorders>
            <w:shd w:val="clear" w:color="auto" w:fill="auto"/>
          </w:tcPr>
          <w:p w:rsidR="0094245B" w:rsidRPr="00EC7B07" w:rsidRDefault="0094245B" w:rsidP="0094245B">
            <w:pPr>
              <w:pStyle w:val="Tablepronunciation"/>
              <w:spacing w:before="60" w:after="60"/>
            </w:pPr>
            <w:r w:rsidRPr="00EC7B07">
              <w:rPr>
                <w:b/>
              </w:rPr>
              <w:t>happ</w:t>
            </w:r>
            <w:r w:rsidRPr="00EC7B07">
              <w:t>-loyd</w:t>
            </w:r>
          </w:p>
        </w:tc>
        <w:tc>
          <w:tcPr>
            <w:tcW w:w="4959" w:type="dxa"/>
            <w:tcBorders>
              <w:top w:val="single" w:sz="4" w:space="0" w:color="231F20"/>
              <w:left w:val="single" w:sz="4" w:space="0" w:color="231F20"/>
              <w:bottom w:val="single" w:sz="4" w:space="0" w:color="231F20"/>
              <w:right w:val="single" w:sz="4" w:space="0" w:color="231F20"/>
            </w:tcBorders>
            <w:shd w:val="clear" w:color="auto" w:fill="auto"/>
          </w:tcPr>
          <w:p w:rsidR="0094245B" w:rsidRPr="0094245B" w:rsidDel="00BB0C45" w:rsidRDefault="0094245B" w:rsidP="00C85FE1">
            <w:pPr>
              <w:pStyle w:val="Tabletext"/>
              <w:rPr>
                <w:lang w:val="en-US"/>
              </w:rPr>
            </w:pPr>
            <w:r w:rsidRPr="00EC7B07">
              <w:rPr>
                <w:lang w:val="en-US"/>
              </w:rPr>
              <w:t>A cell or nucleus that has one set of chromosomes. Gametes are haploid.</w:t>
            </w:r>
          </w:p>
        </w:tc>
      </w:tr>
      <w:tr w:rsidR="0094245B" w:rsidTr="0011296F">
        <w:tc>
          <w:tcPr>
            <w:tcW w:w="2249" w:type="dxa"/>
            <w:shd w:val="clear" w:color="auto" w:fill="auto"/>
          </w:tcPr>
          <w:p w:rsidR="0094245B" w:rsidRPr="00FB0D55" w:rsidRDefault="0094245B" w:rsidP="0094245B">
            <w:pPr>
              <w:pStyle w:val="Tabletext"/>
              <w:rPr>
                <w:b/>
              </w:rPr>
            </w:pPr>
            <w:r w:rsidRPr="00FB0D55">
              <w:rPr>
                <w:b/>
              </w:rPr>
              <w:t>meiosis</w:t>
            </w:r>
          </w:p>
        </w:tc>
        <w:tc>
          <w:tcPr>
            <w:tcW w:w="2532" w:type="dxa"/>
            <w:shd w:val="clear" w:color="auto" w:fill="auto"/>
          </w:tcPr>
          <w:p w:rsidR="0094245B" w:rsidRPr="00EC7B07" w:rsidRDefault="0094245B" w:rsidP="0094245B">
            <w:pPr>
              <w:pStyle w:val="Tablepronunciation"/>
              <w:spacing w:before="60" w:after="60"/>
            </w:pPr>
            <w:r w:rsidRPr="00EC7B07">
              <w:t>my-</w:t>
            </w:r>
            <w:r w:rsidRPr="00EC7B07">
              <w:rPr>
                <w:b/>
              </w:rPr>
              <w:t>O</w:t>
            </w:r>
            <w:r w:rsidRPr="00EC7B07">
              <w:t>-sis</w:t>
            </w:r>
          </w:p>
        </w:tc>
        <w:tc>
          <w:tcPr>
            <w:tcW w:w="4959" w:type="dxa"/>
            <w:shd w:val="clear" w:color="auto" w:fill="auto"/>
          </w:tcPr>
          <w:p w:rsidR="0094245B" w:rsidRPr="0094245B" w:rsidDel="00BB0C45" w:rsidRDefault="0094245B" w:rsidP="00C85FE1">
            <w:pPr>
              <w:pStyle w:val="Tabletext"/>
              <w:rPr>
                <w:lang w:val="en-US"/>
              </w:rPr>
            </w:pPr>
            <w:r w:rsidRPr="0094245B">
              <w:rPr>
                <w:lang w:val="en-US"/>
              </w:rPr>
              <w:t xml:space="preserve">A form of cell division in which one parent cell produces four haploid daughter cells. </w:t>
            </w:r>
          </w:p>
        </w:tc>
      </w:tr>
      <w:tr w:rsidR="0094245B" w:rsidTr="0011296F">
        <w:tc>
          <w:tcPr>
            <w:tcW w:w="2249" w:type="dxa"/>
            <w:tcBorders>
              <w:top w:val="single" w:sz="4" w:space="0" w:color="231F20"/>
              <w:left w:val="single" w:sz="4" w:space="0" w:color="231F20"/>
              <w:bottom w:val="single" w:sz="4" w:space="0" w:color="231F20"/>
              <w:right w:val="single" w:sz="4" w:space="0" w:color="231F20"/>
            </w:tcBorders>
            <w:shd w:val="clear" w:color="auto" w:fill="auto"/>
          </w:tcPr>
          <w:p w:rsidR="0094245B" w:rsidRPr="00FB0D55" w:rsidRDefault="0094245B" w:rsidP="0094245B">
            <w:pPr>
              <w:pStyle w:val="Tabletext"/>
              <w:rPr>
                <w:b/>
              </w:rPr>
            </w:pPr>
            <w:r w:rsidRPr="00FB0D55">
              <w:rPr>
                <w:b/>
              </w:rPr>
              <w:t>mitosis</w:t>
            </w:r>
          </w:p>
        </w:tc>
        <w:tc>
          <w:tcPr>
            <w:tcW w:w="2532" w:type="dxa"/>
            <w:tcBorders>
              <w:top w:val="single" w:sz="4" w:space="0" w:color="231F20"/>
              <w:left w:val="single" w:sz="4" w:space="0" w:color="231F20"/>
              <w:bottom w:val="single" w:sz="4" w:space="0" w:color="231F20"/>
              <w:right w:val="single" w:sz="4" w:space="0" w:color="231F20"/>
            </w:tcBorders>
            <w:shd w:val="clear" w:color="auto" w:fill="auto"/>
          </w:tcPr>
          <w:p w:rsidR="0094245B" w:rsidRPr="00EC7B07" w:rsidRDefault="0094245B" w:rsidP="0094245B">
            <w:pPr>
              <w:pStyle w:val="Tablepronunciation"/>
              <w:spacing w:before="60" w:after="60"/>
            </w:pPr>
            <w:r w:rsidRPr="00EC7B07">
              <w:t>my-</w:t>
            </w:r>
            <w:r w:rsidRPr="00EC7B07">
              <w:rPr>
                <w:b/>
              </w:rPr>
              <w:t>tO</w:t>
            </w:r>
            <w:r w:rsidRPr="00EC7B07">
              <w:t>-sis</w:t>
            </w:r>
          </w:p>
        </w:tc>
        <w:tc>
          <w:tcPr>
            <w:tcW w:w="4959" w:type="dxa"/>
            <w:tcBorders>
              <w:top w:val="single" w:sz="4" w:space="0" w:color="231F20"/>
              <w:left w:val="single" w:sz="4" w:space="0" w:color="231F20"/>
              <w:bottom w:val="single" w:sz="4" w:space="0" w:color="231F20"/>
              <w:right w:val="single" w:sz="4" w:space="0" w:color="231F20"/>
            </w:tcBorders>
            <w:shd w:val="clear" w:color="auto" w:fill="auto"/>
          </w:tcPr>
          <w:p w:rsidR="0094245B" w:rsidRPr="0094245B" w:rsidDel="00BB0C45" w:rsidRDefault="0094245B" w:rsidP="00C85FE1">
            <w:pPr>
              <w:pStyle w:val="Tabletext"/>
              <w:rPr>
                <w:lang w:val="en-US"/>
              </w:rPr>
            </w:pPr>
            <w:r w:rsidRPr="0094245B">
              <w:rPr>
                <w:lang w:val="en-US"/>
              </w:rPr>
              <w:t xml:space="preserve">A form of cell division in which one parent cell produces two diploid daughter cells. </w:t>
            </w:r>
          </w:p>
        </w:tc>
      </w:tr>
      <w:tr w:rsidR="0094245B" w:rsidRPr="004E1C2E" w:rsidTr="0011296F">
        <w:tc>
          <w:tcPr>
            <w:tcW w:w="2249" w:type="dxa"/>
            <w:shd w:val="clear" w:color="auto" w:fill="auto"/>
          </w:tcPr>
          <w:p w:rsidR="0094245B" w:rsidRPr="00FB0D55" w:rsidRDefault="0094245B" w:rsidP="0094245B">
            <w:pPr>
              <w:pStyle w:val="Tabletext"/>
              <w:rPr>
                <w:b/>
              </w:rPr>
            </w:pPr>
            <w:r w:rsidRPr="00FB0D55">
              <w:rPr>
                <w:b/>
              </w:rPr>
              <w:t>polymer</w:t>
            </w:r>
          </w:p>
        </w:tc>
        <w:tc>
          <w:tcPr>
            <w:tcW w:w="2532" w:type="dxa"/>
            <w:shd w:val="clear" w:color="auto" w:fill="auto"/>
          </w:tcPr>
          <w:p w:rsidR="0094245B" w:rsidRPr="00EC7B07" w:rsidRDefault="0094245B" w:rsidP="0094245B">
            <w:pPr>
              <w:pStyle w:val="Tablepronunciation"/>
              <w:spacing w:before="60" w:after="60"/>
            </w:pPr>
            <w:r w:rsidRPr="00EC7B07">
              <w:rPr>
                <w:b/>
              </w:rPr>
              <w:t>poll</w:t>
            </w:r>
            <w:r w:rsidRPr="00EC7B07">
              <w:t>-ee-mer</w:t>
            </w:r>
          </w:p>
        </w:tc>
        <w:tc>
          <w:tcPr>
            <w:tcW w:w="4959" w:type="dxa"/>
            <w:shd w:val="clear" w:color="auto" w:fill="auto"/>
          </w:tcPr>
          <w:p w:rsidR="0094245B" w:rsidRPr="0094245B" w:rsidDel="00BB0C45" w:rsidRDefault="0094245B" w:rsidP="00C85FE1">
            <w:pPr>
              <w:pStyle w:val="Tabletext"/>
              <w:rPr>
                <w:lang w:val="en-US"/>
              </w:rPr>
            </w:pPr>
            <w:r w:rsidRPr="0094245B">
              <w:rPr>
                <w:lang w:val="en-US"/>
              </w:rPr>
              <w:t xml:space="preserve">A molecule made out of a chain of repeating similar units (called monomers). </w:t>
            </w:r>
          </w:p>
        </w:tc>
      </w:tr>
      <w:tr w:rsidR="0094245B" w:rsidTr="0011296F">
        <w:tc>
          <w:tcPr>
            <w:tcW w:w="2249" w:type="dxa"/>
            <w:tcBorders>
              <w:top w:val="single" w:sz="4" w:space="0" w:color="231F20"/>
              <w:left w:val="single" w:sz="4" w:space="0" w:color="231F20"/>
              <w:bottom w:val="single" w:sz="4" w:space="0" w:color="231F20"/>
              <w:right w:val="single" w:sz="4" w:space="0" w:color="231F20"/>
            </w:tcBorders>
            <w:shd w:val="clear" w:color="auto" w:fill="auto"/>
          </w:tcPr>
          <w:p w:rsidR="0094245B" w:rsidRPr="00FB0D55" w:rsidRDefault="0094245B" w:rsidP="0094245B">
            <w:pPr>
              <w:pStyle w:val="Tabletext"/>
              <w:rPr>
                <w:b/>
              </w:rPr>
            </w:pPr>
            <w:r w:rsidRPr="00FB0D55">
              <w:rPr>
                <w:b/>
              </w:rPr>
              <w:t>replicate</w:t>
            </w:r>
          </w:p>
        </w:tc>
        <w:tc>
          <w:tcPr>
            <w:tcW w:w="2532" w:type="dxa"/>
            <w:tcBorders>
              <w:top w:val="single" w:sz="4" w:space="0" w:color="231F20"/>
              <w:left w:val="single" w:sz="4" w:space="0" w:color="231F20"/>
              <w:bottom w:val="single" w:sz="4" w:space="0" w:color="231F20"/>
              <w:right w:val="single" w:sz="4" w:space="0" w:color="231F20"/>
            </w:tcBorders>
            <w:shd w:val="clear" w:color="auto" w:fill="auto"/>
          </w:tcPr>
          <w:p w:rsidR="0094245B" w:rsidRPr="00EC7B07" w:rsidRDefault="0094245B" w:rsidP="0094245B">
            <w:pPr>
              <w:pStyle w:val="Tablepronunciation"/>
              <w:spacing w:before="60" w:after="60"/>
            </w:pPr>
          </w:p>
        </w:tc>
        <w:tc>
          <w:tcPr>
            <w:tcW w:w="4959" w:type="dxa"/>
            <w:tcBorders>
              <w:top w:val="single" w:sz="4" w:space="0" w:color="231F20"/>
              <w:left w:val="single" w:sz="4" w:space="0" w:color="231F20"/>
              <w:bottom w:val="single" w:sz="4" w:space="0" w:color="231F20"/>
              <w:right w:val="single" w:sz="4" w:space="0" w:color="231F20"/>
            </w:tcBorders>
            <w:shd w:val="clear" w:color="auto" w:fill="auto"/>
          </w:tcPr>
          <w:p w:rsidR="0094245B" w:rsidRPr="0094245B" w:rsidDel="00BB0C45" w:rsidRDefault="0094245B" w:rsidP="00C85FE1">
            <w:pPr>
              <w:pStyle w:val="Tabletext"/>
              <w:rPr>
                <w:lang w:val="en-US"/>
              </w:rPr>
            </w:pPr>
            <w:r w:rsidRPr="0094245B">
              <w:rPr>
                <w:lang w:val="en-US"/>
              </w:rPr>
              <w:t xml:space="preserve">When DNA replicates it makes a copy of itself. </w:t>
            </w:r>
          </w:p>
        </w:tc>
      </w:tr>
      <w:tr w:rsidR="0094245B" w:rsidTr="0011296F">
        <w:tc>
          <w:tcPr>
            <w:tcW w:w="2249" w:type="dxa"/>
            <w:shd w:val="clear" w:color="auto" w:fill="auto"/>
          </w:tcPr>
          <w:p w:rsidR="0094245B" w:rsidRPr="00FB0D55" w:rsidRDefault="0094245B" w:rsidP="0094245B">
            <w:pPr>
              <w:pStyle w:val="Tabletext"/>
              <w:rPr>
                <w:b/>
              </w:rPr>
            </w:pPr>
            <w:r w:rsidRPr="00FB0D55">
              <w:rPr>
                <w:b/>
              </w:rPr>
              <w:t>sperm cell</w:t>
            </w:r>
          </w:p>
        </w:tc>
        <w:tc>
          <w:tcPr>
            <w:tcW w:w="2532" w:type="dxa"/>
            <w:shd w:val="clear" w:color="auto" w:fill="auto"/>
          </w:tcPr>
          <w:p w:rsidR="0094245B" w:rsidRPr="00EC7B07" w:rsidRDefault="0094245B" w:rsidP="0094245B">
            <w:pPr>
              <w:pStyle w:val="Tablepronunciation"/>
              <w:spacing w:before="60" w:after="60"/>
            </w:pPr>
          </w:p>
        </w:tc>
        <w:tc>
          <w:tcPr>
            <w:tcW w:w="4959" w:type="dxa"/>
            <w:shd w:val="clear" w:color="auto" w:fill="auto"/>
          </w:tcPr>
          <w:p w:rsidR="0094245B" w:rsidRPr="0094245B" w:rsidDel="00BB0C45" w:rsidRDefault="0094245B" w:rsidP="00C85FE1">
            <w:pPr>
              <w:pStyle w:val="Tabletext"/>
              <w:rPr>
                <w:lang w:val="en-US"/>
              </w:rPr>
            </w:pPr>
            <w:r w:rsidRPr="0094245B">
              <w:rPr>
                <w:lang w:val="en-US"/>
              </w:rPr>
              <w:t xml:space="preserve">The male gamete in humans. </w:t>
            </w:r>
          </w:p>
        </w:tc>
      </w:tr>
      <w:tr w:rsidR="0094245B" w:rsidTr="0011296F">
        <w:tc>
          <w:tcPr>
            <w:tcW w:w="2249" w:type="dxa"/>
            <w:shd w:val="clear" w:color="auto" w:fill="auto"/>
          </w:tcPr>
          <w:p w:rsidR="0094245B" w:rsidRPr="00FB0D55" w:rsidRDefault="0094245B" w:rsidP="0094245B">
            <w:pPr>
              <w:pStyle w:val="Tabletext"/>
              <w:rPr>
                <w:b/>
              </w:rPr>
            </w:pPr>
            <w:r w:rsidRPr="00FB0D55">
              <w:rPr>
                <w:b/>
              </w:rPr>
              <w:t>zygote</w:t>
            </w:r>
          </w:p>
        </w:tc>
        <w:tc>
          <w:tcPr>
            <w:tcW w:w="2532" w:type="dxa"/>
            <w:shd w:val="clear" w:color="auto" w:fill="auto"/>
          </w:tcPr>
          <w:p w:rsidR="0094245B" w:rsidRPr="00EC7B07" w:rsidRDefault="0094245B" w:rsidP="0094245B">
            <w:pPr>
              <w:pStyle w:val="Tabletext"/>
              <w:rPr>
                <w:b/>
              </w:rPr>
            </w:pPr>
            <w:r w:rsidRPr="00EC7B07">
              <w:rPr>
                <w:b/>
                <w:i/>
                <w:lang w:val="en-US"/>
              </w:rPr>
              <w:t>zY</w:t>
            </w:r>
            <w:r w:rsidRPr="00EC7B07">
              <w:rPr>
                <w:i/>
                <w:lang w:val="en-US"/>
              </w:rPr>
              <w:t>-goat</w:t>
            </w:r>
          </w:p>
        </w:tc>
        <w:tc>
          <w:tcPr>
            <w:tcW w:w="4959" w:type="dxa"/>
            <w:shd w:val="clear" w:color="auto" w:fill="auto"/>
          </w:tcPr>
          <w:p w:rsidR="0094245B" w:rsidRPr="0094245B" w:rsidRDefault="0094245B" w:rsidP="00C85FE1">
            <w:pPr>
              <w:pStyle w:val="Tabletext"/>
              <w:rPr>
                <w:lang w:val="en-US"/>
              </w:rPr>
            </w:pPr>
            <w:r w:rsidRPr="00EC7B07">
              <w:rPr>
                <w:lang w:val="en-US"/>
              </w:rPr>
              <w:t>Another term for ‘fertilised egg cell’.</w:t>
            </w:r>
          </w:p>
        </w:tc>
      </w:tr>
    </w:tbl>
    <w:p w:rsidR="00917A3E" w:rsidRPr="004E1C2E" w:rsidRDefault="00E70154" w:rsidP="00917A3E">
      <w:pPr>
        <w:pStyle w:val="Ahead"/>
      </w:pPr>
      <w:r>
        <w:t>CB3</w:t>
      </w:r>
      <w:r w:rsidR="00917A3E">
        <w:t xml:space="preserve">b – </w:t>
      </w:r>
      <w:r>
        <w:t>DNA</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50"/>
        <w:gridCol w:w="2534"/>
        <w:gridCol w:w="4956"/>
      </w:tblGrid>
      <w:tr w:rsidR="00917A3E" w:rsidRPr="00C942DE" w:rsidTr="00E70154">
        <w:trPr>
          <w:cantSplit/>
          <w:tblHeader/>
        </w:trPr>
        <w:tc>
          <w:tcPr>
            <w:tcW w:w="2250"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Word</w:t>
            </w:r>
          </w:p>
        </w:tc>
        <w:tc>
          <w:tcPr>
            <w:tcW w:w="2534"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Pronunciation</w:t>
            </w:r>
          </w:p>
        </w:tc>
        <w:tc>
          <w:tcPr>
            <w:tcW w:w="4956"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Meaning</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adenine</w:t>
            </w:r>
          </w:p>
        </w:tc>
        <w:tc>
          <w:tcPr>
            <w:tcW w:w="2534" w:type="dxa"/>
            <w:shd w:val="clear" w:color="auto" w:fill="auto"/>
          </w:tcPr>
          <w:p w:rsidR="00E70154" w:rsidRPr="00C942DE" w:rsidRDefault="00E70154" w:rsidP="00E70154">
            <w:pPr>
              <w:pStyle w:val="Tablepronunciation"/>
              <w:spacing w:before="60" w:after="60"/>
            </w:pPr>
            <w:r w:rsidRPr="005D5134">
              <w:rPr>
                <w:b/>
              </w:rPr>
              <w:t>add</w:t>
            </w:r>
            <w:r>
              <w:t>-en-een</w:t>
            </w:r>
          </w:p>
        </w:tc>
        <w:tc>
          <w:tcPr>
            <w:tcW w:w="4956" w:type="dxa"/>
            <w:shd w:val="clear" w:color="auto" w:fill="auto"/>
          </w:tcPr>
          <w:p w:rsidR="00E70154" w:rsidRPr="00C942DE" w:rsidDel="00BB0C45" w:rsidRDefault="00E70154" w:rsidP="00E70154">
            <w:pPr>
              <w:pStyle w:val="Tabletext"/>
            </w:pPr>
            <w:r>
              <w:t>One of four bases found in DNA. Often written as A.</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base (in DNA)</w:t>
            </w:r>
          </w:p>
        </w:tc>
        <w:tc>
          <w:tcPr>
            <w:tcW w:w="2534" w:type="dxa"/>
            <w:shd w:val="clear" w:color="auto" w:fill="auto"/>
          </w:tcPr>
          <w:p w:rsidR="00E70154" w:rsidRPr="00C942DE" w:rsidRDefault="00E70154" w:rsidP="00E70154">
            <w:pPr>
              <w:pStyle w:val="Tablepronunciation"/>
              <w:spacing w:before="60" w:after="60"/>
            </w:pPr>
          </w:p>
        </w:tc>
        <w:tc>
          <w:tcPr>
            <w:tcW w:w="4956" w:type="dxa"/>
            <w:shd w:val="clear" w:color="auto" w:fill="auto"/>
          </w:tcPr>
          <w:p w:rsidR="00E70154" w:rsidRPr="00C942DE" w:rsidDel="00BB0C45" w:rsidRDefault="00122C55" w:rsidP="00122C55">
            <w:pPr>
              <w:pStyle w:val="Tabletext"/>
            </w:pPr>
            <w:r>
              <w:t>F</w:t>
            </w:r>
            <w:r w:rsidR="00E70154">
              <w:t xml:space="preserve">our substances that </w:t>
            </w:r>
            <w:r w:rsidR="0003635C">
              <w:t xml:space="preserve">help </w:t>
            </w:r>
            <w:r w:rsidR="00E70154">
              <w:t xml:space="preserve">make up DNA, often shown by the letters A, C, G and T. Pairs of bases form ‘links’ between two ‘spines’ formed of phosphate groups and a type of sugar. </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chromosome</w:t>
            </w:r>
          </w:p>
        </w:tc>
        <w:tc>
          <w:tcPr>
            <w:tcW w:w="2534" w:type="dxa"/>
            <w:shd w:val="clear" w:color="auto" w:fill="auto"/>
          </w:tcPr>
          <w:p w:rsidR="00E70154" w:rsidRPr="00EC7B07" w:rsidRDefault="00E70154" w:rsidP="00E70154">
            <w:pPr>
              <w:pStyle w:val="Tabletext"/>
              <w:rPr>
                <w:i/>
                <w:lang w:val="en-US"/>
              </w:rPr>
            </w:pPr>
            <w:r w:rsidRPr="00EC7B07">
              <w:rPr>
                <w:b/>
                <w:i/>
              </w:rPr>
              <w:t>krow</w:t>
            </w:r>
            <w:r w:rsidRPr="00EC7B07">
              <w:rPr>
                <w:i/>
              </w:rPr>
              <w:t>-mO-sOwm</w:t>
            </w:r>
          </w:p>
        </w:tc>
        <w:tc>
          <w:tcPr>
            <w:tcW w:w="4956" w:type="dxa"/>
            <w:shd w:val="clear" w:color="auto" w:fill="auto"/>
          </w:tcPr>
          <w:p w:rsidR="00E70154" w:rsidRPr="00EC7B07" w:rsidDel="00BB0C45" w:rsidRDefault="00E70154" w:rsidP="00E70154">
            <w:pPr>
              <w:pStyle w:val="Tabletext"/>
              <w:rPr>
                <w:lang w:val="en-US"/>
              </w:rPr>
            </w:pPr>
            <w:r w:rsidRPr="00EC7B07">
              <w:rPr>
                <w:lang w:val="en-US"/>
              </w:rPr>
              <w:t>A structure found in the nuclei of cells. Each chromosome contains one enormously long DNA molecule packed up with proteins.</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lastRenderedPageBreak/>
              <w:t>complementary base pair</w:t>
            </w:r>
          </w:p>
        </w:tc>
        <w:tc>
          <w:tcPr>
            <w:tcW w:w="2534" w:type="dxa"/>
            <w:shd w:val="clear" w:color="auto" w:fill="auto"/>
          </w:tcPr>
          <w:p w:rsidR="00E70154" w:rsidRPr="00C942DE" w:rsidRDefault="00E70154" w:rsidP="00E70154">
            <w:pPr>
              <w:pStyle w:val="Tablepronunciation"/>
              <w:spacing w:before="60" w:after="60"/>
            </w:pPr>
          </w:p>
        </w:tc>
        <w:tc>
          <w:tcPr>
            <w:tcW w:w="4956" w:type="dxa"/>
            <w:shd w:val="clear" w:color="auto" w:fill="auto"/>
          </w:tcPr>
          <w:p w:rsidR="00E70154" w:rsidRPr="00C942DE" w:rsidDel="00BB0C45" w:rsidRDefault="00E70154" w:rsidP="00E70154">
            <w:pPr>
              <w:pStyle w:val="Tabletext"/>
            </w:pPr>
            <w:r>
              <w:t xml:space="preserve">Two DNA bases that fit into each other and link by hydrogen bonds. There are two types of complementary base pair: A linking with T, and C linking with G. </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cytosine</w:t>
            </w:r>
          </w:p>
        </w:tc>
        <w:tc>
          <w:tcPr>
            <w:tcW w:w="2534" w:type="dxa"/>
            <w:shd w:val="clear" w:color="auto" w:fill="auto"/>
          </w:tcPr>
          <w:p w:rsidR="00E70154" w:rsidRPr="00C942DE" w:rsidRDefault="00E70154" w:rsidP="00E70154">
            <w:pPr>
              <w:pStyle w:val="Tablepronunciation"/>
              <w:spacing w:before="60" w:after="60"/>
            </w:pPr>
            <w:r w:rsidRPr="00412CDB">
              <w:rPr>
                <w:b/>
              </w:rPr>
              <w:t>cY</w:t>
            </w:r>
            <w:r>
              <w:t>-tO-seen</w:t>
            </w:r>
          </w:p>
        </w:tc>
        <w:tc>
          <w:tcPr>
            <w:tcW w:w="4956" w:type="dxa"/>
            <w:shd w:val="clear" w:color="auto" w:fill="auto"/>
          </w:tcPr>
          <w:p w:rsidR="00E70154" w:rsidRPr="00C942DE" w:rsidDel="00BB0C45" w:rsidRDefault="00E70154" w:rsidP="00E70154">
            <w:pPr>
              <w:pStyle w:val="Tabletext"/>
            </w:pPr>
            <w:r>
              <w:t>One of four bases found in DNA. Often written as C.</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DNA</w:t>
            </w:r>
          </w:p>
        </w:tc>
        <w:tc>
          <w:tcPr>
            <w:tcW w:w="2534" w:type="dxa"/>
            <w:shd w:val="clear" w:color="auto" w:fill="auto"/>
          </w:tcPr>
          <w:p w:rsidR="00E70154" w:rsidRPr="00EC7B07" w:rsidRDefault="00E70154" w:rsidP="00E70154">
            <w:pPr>
              <w:pStyle w:val="Tablepronunciation"/>
              <w:spacing w:before="60" w:after="60"/>
            </w:pPr>
          </w:p>
        </w:tc>
        <w:tc>
          <w:tcPr>
            <w:tcW w:w="4956" w:type="dxa"/>
            <w:shd w:val="clear" w:color="auto" w:fill="auto"/>
          </w:tcPr>
          <w:p w:rsidR="00E70154" w:rsidRPr="00EC7B07" w:rsidDel="00BB0C45" w:rsidRDefault="00E70154" w:rsidP="00257584">
            <w:pPr>
              <w:pStyle w:val="Tabletext"/>
              <w:rPr>
                <w:lang w:val="en-US"/>
              </w:rPr>
            </w:pPr>
            <w:r w:rsidRPr="00257584">
              <w:t>Deoxyribonucleic acid. A polymer made of sugar and phosphate groups joined to bases. One molecule of DNA is found in each chromosome.</w:t>
            </w:r>
            <w:r w:rsidRPr="00EC7B07">
              <w:rPr>
                <w:lang w:val="en-US"/>
              </w:rPr>
              <w:t xml:space="preserve"> </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double helix</w:t>
            </w:r>
          </w:p>
        </w:tc>
        <w:tc>
          <w:tcPr>
            <w:tcW w:w="2534" w:type="dxa"/>
            <w:shd w:val="clear" w:color="auto" w:fill="auto"/>
          </w:tcPr>
          <w:p w:rsidR="00E70154" w:rsidRPr="0032455F" w:rsidRDefault="00E70154" w:rsidP="00E70154">
            <w:pPr>
              <w:pStyle w:val="Tablepronunciation"/>
              <w:spacing w:before="60" w:after="60"/>
            </w:pPr>
          </w:p>
        </w:tc>
        <w:tc>
          <w:tcPr>
            <w:tcW w:w="4956" w:type="dxa"/>
            <w:shd w:val="clear" w:color="auto" w:fill="auto"/>
          </w:tcPr>
          <w:p w:rsidR="00E70154" w:rsidRPr="00C942DE" w:rsidDel="00BB0C45" w:rsidRDefault="00E70154" w:rsidP="00E70154">
            <w:pPr>
              <w:pStyle w:val="Tabletext"/>
            </w:pPr>
            <w:r>
              <w:t xml:space="preserve">Two helices joined together. </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gene</w:t>
            </w:r>
          </w:p>
        </w:tc>
        <w:tc>
          <w:tcPr>
            <w:tcW w:w="2534" w:type="dxa"/>
            <w:shd w:val="clear" w:color="auto" w:fill="auto"/>
          </w:tcPr>
          <w:p w:rsidR="00E70154" w:rsidRPr="00EC7B07" w:rsidRDefault="00ED3804" w:rsidP="00E70154">
            <w:pPr>
              <w:pStyle w:val="Tabletext"/>
              <w:rPr>
                <w:b/>
              </w:rPr>
            </w:pPr>
            <w:r>
              <w:rPr>
                <w:b/>
                <w:i/>
              </w:rPr>
              <w:t>j</w:t>
            </w:r>
            <w:r w:rsidR="00E70154" w:rsidRPr="00EC7B07">
              <w:rPr>
                <w:b/>
                <w:i/>
              </w:rPr>
              <w:t>een</w:t>
            </w:r>
          </w:p>
        </w:tc>
        <w:tc>
          <w:tcPr>
            <w:tcW w:w="4956" w:type="dxa"/>
            <w:shd w:val="clear" w:color="auto" w:fill="auto"/>
          </w:tcPr>
          <w:p w:rsidR="00E70154" w:rsidRPr="00EC7B07" w:rsidRDefault="00E70154" w:rsidP="00E70154">
            <w:pPr>
              <w:pStyle w:val="Tabletext"/>
            </w:pPr>
            <w:r w:rsidRPr="00EC7B07">
              <w:t>Section of the long strand of DNA found in a chromosome, which often contains instructions for a protein.</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guanine</w:t>
            </w:r>
          </w:p>
        </w:tc>
        <w:tc>
          <w:tcPr>
            <w:tcW w:w="2534" w:type="dxa"/>
            <w:shd w:val="clear" w:color="auto" w:fill="auto"/>
          </w:tcPr>
          <w:p w:rsidR="00E70154" w:rsidRPr="00C942DE" w:rsidRDefault="00E70154" w:rsidP="00E70154">
            <w:pPr>
              <w:pStyle w:val="Tablepronunciation"/>
              <w:spacing w:before="60" w:after="60"/>
            </w:pPr>
            <w:r w:rsidRPr="00412CDB">
              <w:rPr>
                <w:b/>
              </w:rPr>
              <w:t>gua</w:t>
            </w:r>
            <w:r>
              <w:t>-neen</w:t>
            </w:r>
          </w:p>
        </w:tc>
        <w:tc>
          <w:tcPr>
            <w:tcW w:w="4956" w:type="dxa"/>
            <w:shd w:val="clear" w:color="auto" w:fill="auto"/>
          </w:tcPr>
          <w:p w:rsidR="00E70154" w:rsidRPr="00C942DE" w:rsidDel="00BB0C45" w:rsidRDefault="00E70154" w:rsidP="00E70154">
            <w:pPr>
              <w:pStyle w:val="Tabletext"/>
            </w:pPr>
            <w:r>
              <w:t>One of four bases found in DNA. Often written as G.</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hydrogen bond</w:t>
            </w:r>
          </w:p>
        </w:tc>
        <w:tc>
          <w:tcPr>
            <w:tcW w:w="2534" w:type="dxa"/>
            <w:shd w:val="clear" w:color="auto" w:fill="auto"/>
          </w:tcPr>
          <w:p w:rsidR="00E70154" w:rsidRPr="00C942DE" w:rsidRDefault="00E70154" w:rsidP="00E70154">
            <w:pPr>
              <w:pStyle w:val="Tablepronunciation"/>
              <w:spacing w:before="60" w:after="60"/>
            </w:pPr>
          </w:p>
        </w:tc>
        <w:tc>
          <w:tcPr>
            <w:tcW w:w="4956" w:type="dxa"/>
            <w:shd w:val="clear" w:color="auto" w:fill="auto"/>
          </w:tcPr>
          <w:p w:rsidR="00E70154" w:rsidRPr="00C942DE" w:rsidDel="00BB0C45" w:rsidRDefault="00E70154" w:rsidP="00E70154">
            <w:pPr>
              <w:pStyle w:val="Tabletext"/>
            </w:pPr>
            <w:r>
              <w:t>Weak force of attraction caused by differences in the electrical charge on different parts of different molecules.</w:t>
            </w:r>
          </w:p>
        </w:tc>
      </w:tr>
      <w:tr w:rsidR="00E70154" w:rsidRPr="004E1C2E" w:rsidTr="00E70154">
        <w:trPr>
          <w:cantSplit/>
        </w:trPr>
        <w:tc>
          <w:tcPr>
            <w:tcW w:w="2250" w:type="dxa"/>
            <w:shd w:val="clear" w:color="auto" w:fill="auto"/>
          </w:tcPr>
          <w:p w:rsidR="00E70154" w:rsidRPr="00FB0D55" w:rsidRDefault="00E70154" w:rsidP="00E70154">
            <w:pPr>
              <w:pStyle w:val="Tabletext"/>
              <w:rPr>
                <w:b/>
              </w:rPr>
            </w:pPr>
            <w:r w:rsidRPr="00FB0D55">
              <w:rPr>
                <w:b/>
              </w:rPr>
              <w:t>thymine</w:t>
            </w:r>
          </w:p>
        </w:tc>
        <w:tc>
          <w:tcPr>
            <w:tcW w:w="2534" w:type="dxa"/>
            <w:shd w:val="clear" w:color="auto" w:fill="auto"/>
          </w:tcPr>
          <w:p w:rsidR="00E70154" w:rsidRPr="00C942DE" w:rsidRDefault="00E70154" w:rsidP="00E70154">
            <w:pPr>
              <w:pStyle w:val="Tablepronunciation"/>
              <w:spacing w:before="60" w:after="60"/>
            </w:pPr>
            <w:r w:rsidRPr="00412CDB">
              <w:rPr>
                <w:b/>
              </w:rPr>
              <w:t>thY</w:t>
            </w:r>
            <w:r>
              <w:t>-meen</w:t>
            </w:r>
          </w:p>
        </w:tc>
        <w:tc>
          <w:tcPr>
            <w:tcW w:w="4956" w:type="dxa"/>
            <w:shd w:val="clear" w:color="auto" w:fill="auto"/>
          </w:tcPr>
          <w:p w:rsidR="00E70154" w:rsidRPr="00C942DE" w:rsidDel="00BB0C45" w:rsidRDefault="00E70154" w:rsidP="00E70154">
            <w:pPr>
              <w:pStyle w:val="Tabletext"/>
            </w:pPr>
            <w:r>
              <w:t>One of four bases found in DNA. Often written as T.</w:t>
            </w:r>
          </w:p>
        </w:tc>
      </w:tr>
    </w:tbl>
    <w:p w:rsidR="00917A3E" w:rsidRPr="004E1C2E" w:rsidRDefault="00917A3E" w:rsidP="00917A3E">
      <w:pPr>
        <w:pStyle w:val="Ahead"/>
      </w:pPr>
      <w:r>
        <w:t>CB</w:t>
      </w:r>
      <w:r w:rsidR="00E70154">
        <w:t>3</w:t>
      </w:r>
      <w:r>
        <w:t xml:space="preserve">c – </w:t>
      </w:r>
      <w:r w:rsidR="00E70154">
        <w:t>Alleles</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51"/>
        <w:gridCol w:w="2534"/>
        <w:gridCol w:w="4955"/>
      </w:tblGrid>
      <w:tr w:rsidR="00917A3E" w:rsidRPr="00C942DE" w:rsidTr="00E70154">
        <w:trPr>
          <w:cantSplit/>
          <w:tblHeader/>
        </w:trPr>
        <w:tc>
          <w:tcPr>
            <w:tcW w:w="225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Word</w:t>
            </w:r>
          </w:p>
        </w:tc>
        <w:tc>
          <w:tcPr>
            <w:tcW w:w="2534"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Pronunciation</w:t>
            </w:r>
          </w:p>
        </w:tc>
        <w:tc>
          <w:tcPr>
            <w:tcW w:w="495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Meaning</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allele</w:t>
            </w:r>
          </w:p>
        </w:tc>
        <w:tc>
          <w:tcPr>
            <w:tcW w:w="2534" w:type="dxa"/>
            <w:shd w:val="clear" w:color="auto" w:fill="auto"/>
          </w:tcPr>
          <w:p w:rsidR="00E70154" w:rsidRPr="00C942DE" w:rsidRDefault="00E70154" w:rsidP="00E70154">
            <w:pPr>
              <w:pStyle w:val="Tablepronunciation"/>
              <w:spacing w:before="60" w:after="60"/>
            </w:pPr>
            <w:r>
              <w:t>a-</w:t>
            </w:r>
            <w:r w:rsidRPr="00412CDB">
              <w:rPr>
                <w:b/>
              </w:rPr>
              <w:t>leel</w:t>
            </w:r>
          </w:p>
        </w:tc>
        <w:tc>
          <w:tcPr>
            <w:tcW w:w="4955" w:type="dxa"/>
            <w:shd w:val="clear" w:color="auto" w:fill="auto"/>
          </w:tcPr>
          <w:p w:rsidR="00E70154" w:rsidRPr="00C942DE" w:rsidDel="00BB0C45" w:rsidRDefault="00E70154" w:rsidP="00E70154">
            <w:pPr>
              <w:pStyle w:val="Tabletext"/>
            </w:pPr>
            <w:r w:rsidRPr="00B67BA8">
              <w:rPr>
                <w:lang w:val="en-US"/>
              </w:rPr>
              <w:t>Most genes come in different versions</w:t>
            </w:r>
            <w:r w:rsidR="00122C55">
              <w:rPr>
                <w:lang w:val="en-US"/>
              </w:rPr>
              <w:t>,</w:t>
            </w:r>
            <w:r w:rsidRPr="00B67BA8">
              <w:rPr>
                <w:lang w:val="en-US"/>
              </w:rPr>
              <w:t xml:space="preserve"> called alleles. So a gene for eye colour may have a version (allele) that can cause dark eyes and an allele that can cause pale eyes. </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 xml:space="preserve">dominant </w:t>
            </w:r>
          </w:p>
        </w:tc>
        <w:tc>
          <w:tcPr>
            <w:tcW w:w="2534" w:type="dxa"/>
            <w:shd w:val="clear" w:color="auto" w:fill="auto"/>
          </w:tcPr>
          <w:p w:rsidR="00E70154" w:rsidRPr="00C942DE"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B67BA8">
              <w:rPr>
                <w:lang w:val="en-US"/>
              </w:rPr>
              <w:t>Allele that will always affect the phenotype (as opposed to a recessive allele, whose effect will not be seen if a dominant allele is present).</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 xml:space="preserve">genetic diagram </w:t>
            </w:r>
          </w:p>
        </w:tc>
        <w:tc>
          <w:tcPr>
            <w:tcW w:w="2534" w:type="dxa"/>
            <w:shd w:val="clear" w:color="auto" w:fill="auto"/>
          </w:tcPr>
          <w:p w:rsidR="00E70154" w:rsidRPr="00C942DE" w:rsidRDefault="00E70154" w:rsidP="00E70154">
            <w:pPr>
              <w:pStyle w:val="Tablepronunciation"/>
              <w:spacing w:before="60" w:after="60"/>
            </w:pPr>
          </w:p>
        </w:tc>
        <w:tc>
          <w:tcPr>
            <w:tcW w:w="4955" w:type="dxa"/>
            <w:shd w:val="clear" w:color="auto" w:fill="auto"/>
          </w:tcPr>
          <w:p w:rsidR="00E70154" w:rsidRPr="00C942DE" w:rsidDel="00BB0C45" w:rsidRDefault="00E70154" w:rsidP="00122C55">
            <w:pPr>
              <w:pStyle w:val="Tabletext"/>
            </w:pPr>
            <w:r w:rsidRPr="00B67BA8">
              <w:rPr>
                <w:lang w:val="en-US"/>
              </w:rPr>
              <w:t>Diagram showing how the alleles in two parents may form different combinations in the offspring when the parents reproduce.</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genetic variation</w:t>
            </w:r>
          </w:p>
        </w:tc>
        <w:tc>
          <w:tcPr>
            <w:tcW w:w="2534" w:type="dxa"/>
            <w:shd w:val="clear" w:color="auto" w:fill="auto"/>
          </w:tcPr>
          <w:p w:rsidR="00E70154" w:rsidRPr="0032455F"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B67BA8">
              <w:t>Also called inherited variation. Differences between organisms passed on to offspring by their parents in reproduction.</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genotype</w:t>
            </w:r>
          </w:p>
        </w:tc>
        <w:tc>
          <w:tcPr>
            <w:tcW w:w="2534" w:type="dxa"/>
            <w:shd w:val="clear" w:color="auto" w:fill="auto"/>
          </w:tcPr>
          <w:p w:rsidR="00E70154" w:rsidRPr="00C942DE" w:rsidRDefault="00ED3804" w:rsidP="00E70154">
            <w:pPr>
              <w:pStyle w:val="Tablepronunciation"/>
              <w:spacing w:before="60" w:after="60"/>
            </w:pPr>
            <w:r>
              <w:rPr>
                <w:b/>
              </w:rPr>
              <w:t>j</w:t>
            </w:r>
            <w:r w:rsidR="00E70154" w:rsidRPr="00412CDB">
              <w:rPr>
                <w:b/>
              </w:rPr>
              <w:t>ee</w:t>
            </w:r>
            <w:r w:rsidR="00E70154">
              <w:t>-nO-tYpe</w:t>
            </w:r>
          </w:p>
        </w:tc>
        <w:tc>
          <w:tcPr>
            <w:tcW w:w="4955" w:type="dxa"/>
            <w:shd w:val="clear" w:color="auto" w:fill="auto"/>
          </w:tcPr>
          <w:p w:rsidR="00E70154" w:rsidRPr="00C942DE" w:rsidDel="00BB0C45" w:rsidRDefault="00E70154" w:rsidP="00E70154">
            <w:pPr>
              <w:pStyle w:val="Tabletext"/>
            </w:pPr>
            <w:r w:rsidRPr="00B67BA8">
              <w:rPr>
                <w:lang w:val="en-US"/>
              </w:rPr>
              <w:t xml:space="preserve">The alleles for a certain characteristic that are found in an organism. Written in a shorthand using letters to represent the alleles (with the dominant allele having a capital and being written first). </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heterozygous</w:t>
            </w:r>
          </w:p>
        </w:tc>
        <w:tc>
          <w:tcPr>
            <w:tcW w:w="2534" w:type="dxa"/>
            <w:shd w:val="clear" w:color="auto" w:fill="auto"/>
          </w:tcPr>
          <w:p w:rsidR="00E70154" w:rsidRPr="00C942DE"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B67BA8">
              <w:t xml:space="preserve">When both the alleles for a gene are different in an organism. </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homozygous</w:t>
            </w:r>
          </w:p>
        </w:tc>
        <w:tc>
          <w:tcPr>
            <w:tcW w:w="2534" w:type="dxa"/>
            <w:shd w:val="clear" w:color="auto" w:fill="auto"/>
          </w:tcPr>
          <w:p w:rsidR="00E70154" w:rsidRPr="00C942DE"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B67BA8">
              <w:t xml:space="preserve">When both the alleles for a gene are the same in an organism. </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monohybrid inheritance</w:t>
            </w:r>
          </w:p>
        </w:tc>
        <w:tc>
          <w:tcPr>
            <w:tcW w:w="2534" w:type="dxa"/>
            <w:shd w:val="clear" w:color="auto" w:fill="auto"/>
          </w:tcPr>
          <w:p w:rsidR="00E70154" w:rsidRPr="006F5FF1" w:rsidRDefault="00E70154" w:rsidP="00E70154">
            <w:pPr>
              <w:pStyle w:val="Tablepronunciation"/>
              <w:spacing w:before="60" w:after="60"/>
              <w:rPr>
                <w:b/>
              </w:rPr>
            </w:pPr>
            <w:r>
              <w:rPr>
                <w:b/>
              </w:rPr>
              <w:t>mon</w:t>
            </w:r>
            <w:r w:rsidRPr="006F5FF1">
              <w:t>-O-hy-brid in-</w:t>
            </w:r>
            <w:r w:rsidRPr="00736DDB">
              <w:rPr>
                <w:b/>
              </w:rPr>
              <w:t>herr</w:t>
            </w:r>
            <w:r w:rsidRPr="006F5FF1">
              <w:t>-it-anse</w:t>
            </w:r>
          </w:p>
        </w:tc>
        <w:tc>
          <w:tcPr>
            <w:tcW w:w="4955" w:type="dxa"/>
            <w:shd w:val="clear" w:color="auto" w:fill="auto"/>
          </w:tcPr>
          <w:p w:rsidR="00E70154" w:rsidRPr="00C942DE" w:rsidDel="00BB0C45" w:rsidRDefault="00E70154" w:rsidP="00E70154">
            <w:pPr>
              <w:pStyle w:val="Tabletext"/>
            </w:pPr>
            <w:r>
              <w:rPr>
                <w:lang w:val="en-US"/>
              </w:rPr>
              <w:t xml:space="preserve">The study of how the alleles of just one gene are passed from parents to offspring. </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phenotype</w:t>
            </w:r>
          </w:p>
        </w:tc>
        <w:tc>
          <w:tcPr>
            <w:tcW w:w="2534" w:type="dxa"/>
            <w:shd w:val="clear" w:color="auto" w:fill="auto"/>
          </w:tcPr>
          <w:p w:rsidR="00E70154" w:rsidRPr="00C942DE" w:rsidRDefault="00E70154" w:rsidP="00E70154">
            <w:pPr>
              <w:pStyle w:val="Tablepronunciation"/>
              <w:spacing w:before="60" w:after="60"/>
            </w:pPr>
            <w:r w:rsidRPr="00412CDB">
              <w:rPr>
                <w:b/>
              </w:rPr>
              <w:t>fee</w:t>
            </w:r>
            <w:r>
              <w:t>-nO-tYpe</w:t>
            </w:r>
          </w:p>
        </w:tc>
        <w:tc>
          <w:tcPr>
            <w:tcW w:w="4955" w:type="dxa"/>
            <w:shd w:val="clear" w:color="auto" w:fill="auto"/>
          </w:tcPr>
          <w:p w:rsidR="00E70154" w:rsidRPr="00C942DE" w:rsidDel="00BB0C45" w:rsidRDefault="00E70154" w:rsidP="00E70154">
            <w:pPr>
              <w:pStyle w:val="Tabletext"/>
            </w:pPr>
            <w:r w:rsidRPr="00B67BA8">
              <w:rPr>
                <w:lang w:val="en-US"/>
              </w:rPr>
              <w:t xml:space="preserve">The characteristics that a certain set of </w:t>
            </w:r>
            <w:r w:rsidRPr="007D0587">
              <w:rPr>
                <w:lang w:val="en-US"/>
              </w:rPr>
              <w:t>alleles produce</w:t>
            </w:r>
            <w:r>
              <w:rPr>
                <w:lang w:val="en-US"/>
              </w:rPr>
              <w:t>.</w:t>
            </w:r>
          </w:p>
        </w:tc>
      </w:tr>
      <w:tr w:rsidR="00257584" w:rsidRPr="004E1C2E" w:rsidTr="00E70154">
        <w:trPr>
          <w:cantSplit/>
        </w:trPr>
        <w:tc>
          <w:tcPr>
            <w:tcW w:w="2251" w:type="dxa"/>
            <w:shd w:val="clear" w:color="auto" w:fill="auto"/>
          </w:tcPr>
          <w:p w:rsidR="00257584" w:rsidRPr="00FB0D55" w:rsidRDefault="00257584" w:rsidP="00E70154">
            <w:pPr>
              <w:pStyle w:val="Tabletext"/>
              <w:rPr>
                <w:b/>
              </w:rPr>
            </w:pPr>
            <w:r>
              <w:rPr>
                <w:b/>
              </w:rPr>
              <w:lastRenderedPageBreak/>
              <w:t>ratio</w:t>
            </w:r>
          </w:p>
        </w:tc>
        <w:tc>
          <w:tcPr>
            <w:tcW w:w="2534" w:type="dxa"/>
            <w:shd w:val="clear" w:color="auto" w:fill="auto"/>
          </w:tcPr>
          <w:p w:rsidR="00257584" w:rsidRPr="00412CDB" w:rsidRDefault="00176793" w:rsidP="00E70154">
            <w:pPr>
              <w:pStyle w:val="Tablepronunciation"/>
              <w:spacing w:before="60" w:after="60"/>
              <w:rPr>
                <w:b/>
              </w:rPr>
            </w:pPr>
            <w:r>
              <w:rPr>
                <w:b/>
              </w:rPr>
              <w:t>ray</w:t>
            </w:r>
            <w:r w:rsidRPr="00176793">
              <w:t>-shee-O</w:t>
            </w:r>
          </w:p>
        </w:tc>
        <w:tc>
          <w:tcPr>
            <w:tcW w:w="4955" w:type="dxa"/>
            <w:shd w:val="clear" w:color="auto" w:fill="auto"/>
          </w:tcPr>
          <w:p w:rsidR="00257584" w:rsidRPr="0069056D" w:rsidRDefault="0069056D" w:rsidP="0024662B">
            <w:pPr>
              <w:pStyle w:val="Tabletext"/>
              <w:rPr>
                <w:szCs w:val="20"/>
                <w:lang w:val="en-US"/>
              </w:rPr>
            </w:pPr>
            <w:r w:rsidRPr="00D81BB4">
              <w:rPr>
                <w:szCs w:val="20"/>
                <w:lang w:val="en-US" w:eastAsia="en-GB"/>
              </w:rPr>
              <w:t xml:space="preserve">A relationship between two quantities, </w:t>
            </w:r>
            <w:r w:rsidR="007C70BC" w:rsidRPr="00D81BB4">
              <w:rPr>
                <w:szCs w:val="20"/>
                <w:lang w:val="en-US" w:eastAsia="en-GB"/>
              </w:rPr>
              <w:t>usually</w:t>
            </w:r>
            <w:r w:rsidR="00E63D13" w:rsidRPr="00D81BB4">
              <w:rPr>
                <w:szCs w:val="20"/>
                <w:lang w:val="en-US" w:eastAsia="en-GB"/>
              </w:rPr>
              <w:t xml:space="preserve"> </w:t>
            </w:r>
            <w:r w:rsidR="00923E24" w:rsidRPr="00D81BB4">
              <w:rPr>
                <w:szCs w:val="20"/>
                <w:lang w:val="en-US" w:eastAsia="en-GB"/>
              </w:rPr>
              <w:t xml:space="preserve">showing the number of times one value </w:t>
            </w:r>
            <w:r w:rsidR="009E0569" w:rsidRPr="00D81BB4">
              <w:rPr>
                <w:szCs w:val="20"/>
                <w:lang w:val="en-US" w:eastAsia="en-GB"/>
              </w:rPr>
              <w:t>is bigger than</w:t>
            </w:r>
            <w:r w:rsidR="00923E24" w:rsidRPr="00D81BB4">
              <w:rPr>
                <w:szCs w:val="20"/>
                <w:lang w:val="en-US" w:eastAsia="en-GB"/>
              </w:rPr>
              <w:t xml:space="preserve"> the other</w:t>
            </w:r>
            <w:r w:rsidRPr="00D81BB4">
              <w:rPr>
                <w:szCs w:val="20"/>
                <w:lang w:val="en-US" w:eastAsia="en-GB"/>
              </w:rPr>
              <w:t xml:space="preserve">. For example, </w:t>
            </w:r>
            <w:r w:rsidR="00A37F43" w:rsidRPr="00D81BB4">
              <w:rPr>
                <w:szCs w:val="20"/>
                <w:lang w:val="en-US" w:eastAsia="en-GB"/>
              </w:rPr>
              <w:t xml:space="preserve">if </w:t>
            </w:r>
            <w:r w:rsidR="0024662B" w:rsidRPr="00D81BB4">
              <w:rPr>
                <w:szCs w:val="20"/>
                <w:lang w:val="en-US" w:eastAsia="en-GB"/>
              </w:rPr>
              <w:t>there are</w:t>
            </w:r>
            <w:r w:rsidRPr="00D81BB4">
              <w:rPr>
                <w:szCs w:val="20"/>
                <w:lang w:val="en-US" w:eastAsia="en-GB"/>
              </w:rPr>
              <w:t xml:space="preserve"> six red </w:t>
            </w:r>
            <w:r w:rsidR="00A37F43" w:rsidRPr="00D81BB4">
              <w:rPr>
                <w:szCs w:val="20"/>
                <w:lang w:val="en-US" w:eastAsia="en-GB"/>
              </w:rPr>
              <w:t>buttons</w:t>
            </w:r>
            <w:r w:rsidRPr="00D81BB4">
              <w:rPr>
                <w:szCs w:val="20"/>
                <w:lang w:val="en-US" w:eastAsia="en-GB"/>
              </w:rPr>
              <w:t xml:space="preserve"> and </w:t>
            </w:r>
            <w:r w:rsidR="00447792" w:rsidRPr="00D81BB4">
              <w:rPr>
                <w:szCs w:val="20"/>
                <w:lang w:val="en-US" w:eastAsia="en-GB"/>
              </w:rPr>
              <w:t>two</w:t>
            </w:r>
            <w:r w:rsidRPr="00D81BB4">
              <w:rPr>
                <w:szCs w:val="20"/>
                <w:lang w:val="en-US" w:eastAsia="en-GB"/>
              </w:rPr>
              <w:t xml:space="preserve"> blue </w:t>
            </w:r>
            <w:r w:rsidR="00A37F43" w:rsidRPr="00D81BB4">
              <w:rPr>
                <w:szCs w:val="20"/>
                <w:lang w:val="en-US" w:eastAsia="en-GB"/>
              </w:rPr>
              <w:t>buttons</w:t>
            </w:r>
            <w:r w:rsidRPr="00D81BB4">
              <w:rPr>
                <w:szCs w:val="20"/>
                <w:lang w:val="en-US" w:eastAsia="en-GB"/>
              </w:rPr>
              <w:t xml:space="preserve">, the </w:t>
            </w:r>
            <w:r w:rsidRPr="00D81BB4">
              <w:rPr>
                <w:bCs/>
                <w:szCs w:val="20"/>
                <w:lang w:val="en-US" w:eastAsia="en-GB"/>
              </w:rPr>
              <w:t>ratio</w:t>
            </w:r>
            <w:r w:rsidRPr="00D81BB4">
              <w:rPr>
                <w:szCs w:val="20"/>
                <w:lang w:val="en-US" w:eastAsia="en-GB"/>
              </w:rPr>
              <w:t xml:space="preserve"> of </w:t>
            </w:r>
            <w:r w:rsidR="00C512A6" w:rsidRPr="00D81BB4">
              <w:rPr>
                <w:szCs w:val="20"/>
                <w:lang w:val="en-US" w:eastAsia="en-GB"/>
              </w:rPr>
              <w:t>red to blue is 3</w:t>
            </w:r>
            <w:r w:rsidRPr="00D81BB4">
              <w:rPr>
                <w:szCs w:val="20"/>
                <w:lang w:val="en-US" w:eastAsia="en-GB"/>
              </w:rPr>
              <w:t xml:space="preserve"> t</w:t>
            </w:r>
            <w:r w:rsidR="00C512A6" w:rsidRPr="00D81BB4">
              <w:rPr>
                <w:szCs w:val="20"/>
                <w:lang w:val="en-US" w:eastAsia="en-GB"/>
              </w:rPr>
              <w:t>o 1</w:t>
            </w:r>
            <w:r w:rsidR="00E055DA" w:rsidRPr="00D81BB4">
              <w:rPr>
                <w:szCs w:val="20"/>
                <w:lang w:val="en-US" w:eastAsia="en-GB"/>
              </w:rPr>
              <w:t>, also written 3:1</w:t>
            </w:r>
            <w:r w:rsidRPr="00D81BB4">
              <w:rPr>
                <w:szCs w:val="20"/>
                <w:lang w:val="en-US" w:eastAsia="en-GB"/>
              </w:rPr>
              <w:t>.</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recessive</w:t>
            </w:r>
          </w:p>
        </w:tc>
        <w:tc>
          <w:tcPr>
            <w:tcW w:w="2534" w:type="dxa"/>
            <w:shd w:val="clear" w:color="auto" w:fill="auto"/>
          </w:tcPr>
          <w:p w:rsidR="00E70154" w:rsidRPr="00C942DE" w:rsidRDefault="00E70154" w:rsidP="00E70154">
            <w:pPr>
              <w:pStyle w:val="Tablepronunciation"/>
              <w:spacing w:before="60" w:after="60"/>
            </w:pPr>
            <w:r>
              <w:t>res-</w:t>
            </w:r>
            <w:r w:rsidRPr="00412CDB">
              <w:rPr>
                <w:b/>
              </w:rPr>
              <w:t>ess</w:t>
            </w:r>
            <w:r>
              <w:t>-iv</w:t>
            </w:r>
          </w:p>
        </w:tc>
        <w:tc>
          <w:tcPr>
            <w:tcW w:w="4955" w:type="dxa"/>
            <w:shd w:val="clear" w:color="auto" w:fill="auto"/>
          </w:tcPr>
          <w:p w:rsidR="00E70154" w:rsidRPr="00C942DE" w:rsidDel="00BB0C45" w:rsidRDefault="00E70154" w:rsidP="00E70154">
            <w:pPr>
              <w:pStyle w:val="Tabletext"/>
            </w:pPr>
            <w:r w:rsidRPr="00B67BA8">
              <w:rPr>
                <w:lang w:val="en-US"/>
              </w:rPr>
              <w:t xml:space="preserve">Allele that will only affect the phenotype if the other allele is also recessive. It has no effect if the other allele is dominant. </w:t>
            </w:r>
          </w:p>
        </w:tc>
      </w:tr>
      <w:tr w:rsidR="00E70154" w:rsidRPr="004E1C2E" w:rsidTr="00E70154">
        <w:trPr>
          <w:cantSplit/>
        </w:trPr>
        <w:tc>
          <w:tcPr>
            <w:tcW w:w="2251" w:type="dxa"/>
            <w:shd w:val="clear" w:color="auto" w:fill="auto"/>
          </w:tcPr>
          <w:p w:rsidR="00E70154" w:rsidRPr="00FB0D55" w:rsidRDefault="00E70154" w:rsidP="00E70154">
            <w:pPr>
              <w:pStyle w:val="Tabletext"/>
              <w:rPr>
                <w:b/>
              </w:rPr>
            </w:pPr>
            <w:r w:rsidRPr="00FB0D55">
              <w:rPr>
                <w:b/>
              </w:rPr>
              <w:t>zygote</w:t>
            </w:r>
          </w:p>
        </w:tc>
        <w:tc>
          <w:tcPr>
            <w:tcW w:w="2534" w:type="dxa"/>
            <w:shd w:val="clear" w:color="auto" w:fill="auto"/>
          </w:tcPr>
          <w:p w:rsidR="00E70154" w:rsidRDefault="00E70154" w:rsidP="00E70154">
            <w:pPr>
              <w:pStyle w:val="Tablepronunciation"/>
              <w:spacing w:before="60" w:after="60"/>
            </w:pPr>
            <w:r w:rsidRPr="00856D68">
              <w:rPr>
                <w:b/>
                <w:lang w:val="en-US"/>
              </w:rPr>
              <w:t>zY</w:t>
            </w:r>
            <w:r w:rsidRPr="00856D68">
              <w:rPr>
                <w:lang w:val="en-US"/>
              </w:rPr>
              <w:t>-goat</w:t>
            </w:r>
          </w:p>
        </w:tc>
        <w:tc>
          <w:tcPr>
            <w:tcW w:w="4955" w:type="dxa"/>
            <w:shd w:val="clear" w:color="auto" w:fill="auto"/>
          </w:tcPr>
          <w:p w:rsidR="00E70154" w:rsidRPr="00B67BA8" w:rsidRDefault="00E70154" w:rsidP="00E70154">
            <w:pPr>
              <w:pStyle w:val="Tabletext"/>
              <w:rPr>
                <w:lang w:val="en-US"/>
              </w:rPr>
            </w:pPr>
            <w:r w:rsidRPr="00EC7B07">
              <w:rPr>
                <w:lang w:val="en-US"/>
              </w:rPr>
              <w:t>Another term for ‘fertilised egg cell’.</w:t>
            </w:r>
          </w:p>
        </w:tc>
      </w:tr>
    </w:tbl>
    <w:p w:rsidR="00917A3E" w:rsidRPr="004E1C2E" w:rsidRDefault="00917A3E" w:rsidP="00917A3E">
      <w:pPr>
        <w:pStyle w:val="Ahead"/>
      </w:pPr>
      <w:r>
        <w:t>CB</w:t>
      </w:r>
      <w:r w:rsidR="00E70154">
        <w:t>3</w:t>
      </w:r>
      <w:r>
        <w:t xml:space="preserve">d – </w:t>
      </w:r>
      <w:r w:rsidR="00E70154">
        <w:t>Inheritance</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51"/>
        <w:gridCol w:w="2534"/>
        <w:gridCol w:w="4955"/>
      </w:tblGrid>
      <w:tr w:rsidR="00917A3E" w:rsidRPr="00C942DE" w:rsidTr="00917A3E">
        <w:tc>
          <w:tcPr>
            <w:tcW w:w="225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Word</w:t>
            </w:r>
          </w:p>
        </w:tc>
        <w:tc>
          <w:tcPr>
            <w:tcW w:w="2534"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Pronunciation</w:t>
            </w:r>
          </w:p>
        </w:tc>
        <w:tc>
          <w:tcPr>
            <w:tcW w:w="495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917A3E" w:rsidRPr="004E1C2E" w:rsidRDefault="00917A3E" w:rsidP="00F366BE">
            <w:pPr>
              <w:pStyle w:val="Tablehead"/>
            </w:pPr>
            <w:r>
              <w:t>Meaning</w:t>
            </w:r>
          </w:p>
        </w:tc>
      </w:tr>
      <w:tr w:rsidR="00E70154" w:rsidRPr="004E1C2E" w:rsidTr="00917A3E">
        <w:tc>
          <w:tcPr>
            <w:tcW w:w="2251" w:type="dxa"/>
            <w:shd w:val="clear" w:color="auto" w:fill="auto"/>
          </w:tcPr>
          <w:p w:rsidR="00E70154" w:rsidRPr="00FB0D55" w:rsidRDefault="00E70154" w:rsidP="00E70154">
            <w:pPr>
              <w:pStyle w:val="Tabletext"/>
              <w:rPr>
                <w:b/>
              </w:rPr>
            </w:pPr>
            <w:r w:rsidRPr="00FB0D55">
              <w:rPr>
                <w:b/>
              </w:rPr>
              <w:t>family pedigree chart</w:t>
            </w:r>
          </w:p>
        </w:tc>
        <w:tc>
          <w:tcPr>
            <w:tcW w:w="2534" w:type="dxa"/>
            <w:shd w:val="clear" w:color="auto" w:fill="auto"/>
          </w:tcPr>
          <w:p w:rsidR="00E70154" w:rsidRPr="00C942DE"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D61344">
              <w:rPr>
                <w:lang w:val="en-US"/>
              </w:rPr>
              <w:t xml:space="preserve">A chart showing the phenotypes and sexes of several generations of the same family, to track how characteristics have been inherited. </w:t>
            </w:r>
          </w:p>
        </w:tc>
      </w:tr>
      <w:tr w:rsidR="00E70154" w:rsidRPr="004E1C2E" w:rsidTr="00917A3E">
        <w:tc>
          <w:tcPr>
            <w:tcW w:w="2251" w:type="dxa"/>
            <w:shd w:val="clear" w:color="auto" w:fill="auto"/>
          </w:tcPr>
          <w:p w:rsidR="00E70154" w:rsidRPr="00FB0D55" w:rsidRDefault="00E70154" w:rsidP="00E70154">
            <w:pPr>
              <w:pStyle w:val="Tabletext"/>
              <w:rPr>
                <w:b/>
              </w:rPr>
            </w:pPr>
            <w:r w:rsidRPr="00FB0D55">
              <w:rPr>
                <w:b/>
              </w:rPr>
              <w:t>probability</w:t>
            </w:r>
          </w:p>
        </w:tc>
        <w:tc>
          <w:tcPr>
            <w:tcW w:w="2534" w:type="dxa"/>
            <w:shd w:val="clear" w:color="auto" w:fill="auto"/>
          </w:tcPr>
          <w:p w:rsidR="00E70154" w:rsidRPr="00C942DE"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D61344">
              <w:t xml:space="preserve">The likelihood of an event happening. Can be shown as </w:t>
            </w:r>
            <w:r>
              <w:t xml:space="preserve">a fraction from 0 to 1, </w:t>
            </w:r>
            <w:r w:rsidRPr="00D61344">
              <w:t>a decimal from 0 to 1 or as a percentage from 0% to 100%</w:t>
            </w:r>
            <w:r>
              <w:t>.</w:t>
            </w:r>
          </w:p>
        </w:tc>
      </w:tr>
      <w:tr w:rsidR="00E70154" w:rsidRPr="004E1C2E" w:rsidTr="00917A3E">
        <w:tc>
          <w:tcPr>
            <w:tcW w:w="2251" w:type="dxa"/>
            <w:shd w:val="clear" w:color="auto" w:fill="auto"/>
          </w:tcPr>
          <w:p w:rsidR="00E70154" w:rsidRPr="00FB0D55" w:rsidRDefault="00E70154" w:rsidP="00E70154">
            <w:pPr>
              <w:pStyle w:val="Tabletext"/>
              <w:rPr>
                <w:b/>
              </w:rPr>
            </w:pPr>
            <w:r w:rsidRPr="00FB0D55">
              <w:rPr>
                <w:b/>
              </w:rPr>
              <w:t>Punnett square</w:t>
            </w:r>
          </w:p>
        </w:tc>
        <w:tc>
          <w:tcPr>
            <w:tcW w:w="2534" w:type="dxa"/>
            <w:shd w:val="clear" w:color="auto" w:fill="auto"/>
          </w:tcPr>
          <w:p w:rsidR="00E70154" w:rsidRPr="0032455F" w:rsidRDefault="00E70154" w:rsidP="00E70154">
            <w:pPr>
              <w:pStyle w:val="Tablepronunciation"/>
              <w:spacing w:before="60" w:after="60"/>
            </w:pPr>
          </w:p>
        </w:tc>
        <w:tc>
          <w:tcPr>
            <w:tcW w:w="4955" w:type="dxa"/>
            <w:shd w:val="clear" w:color="auto" w:fill="auto"/>
          </w:tcPr>
          <w:p w:rsidR="00E70154" w:rsidRPr="00C942DE" w:rsidDel="00BB0C45" w:rsidRDefault="00E70154" w:rsidP="00E70154">
            <w:pPr>
              <w:pStyle w:val="Tabletext"/>
            </w:pPr>
            <w:r w:rsidRPr="00D61344">
              <w:rPr>
                <w:lang w:val="en-US"/>
              </w:rPr>
              <w:t>Diagram used to predict the different characteristics in the offspring of two organisms with known combinations of alleles. You can use the square to work out the probability (how likely it is) that offspring will inherit a certain feature.</w:t>
            </w:r>
          </w:p>
        </w:tc>
      </w:tr>
      <w:tr w:rsidR="00E70154" w:rsidRPr="004E1C2E" w:rsidTr="00917A3E">
        <w:tc>
          <w:tcPr>
            <w:tcW w:w="2251" w:type="dxa"/>
            <w:shd w:val="clear" w:color="auto" w:fill="auto"/>
          </w:tcPr>
          <w:p w:rsidR="00E70154" w:rsidRPr="00FB0D55" w:rsidRDefault="00E70154" w:rsidP="00E70154">
            <w:pPr>
              <w:pStyle w:val="Tabletext"/>
              <w:rPr>
                <w:b/>
              </w:rPr>
            </w:pPr>
            <w:r w:rsidRPr="00FB0D55">
              <w:rPr>
                <w:b/>
              </w:rPr>
              <w:t>sex chromosome</w:t>
            </w:r>
          </w:p>
        </w:tc>
        <w:tc>
          <w:tcPr>
            <w:tcW w:w="2534" w:type="dxa"/>
            <w:shd w:val="clear" w:color="auto" w:fill="auto"/>
          </w:tcPr>
          <w:p w:rsidR="00E70154" w:rsidRPr="00136AB2" w:rsidRDefault="00E70154" w:rsidP="00E70154">
            <w:pPr>
              <w:pStyle w:val="Tablepronunciation"/>
              <w:spacing w:before="60" w:after="60"/>
            </w:pPr>
            <w:r w:rsidRPr="006852B8">
              <w:rPr>
                <w:b/>
              </w:rPr>
              <w:t>krow</w:t>
            </w:r>
            <w:r w:rsidRPr="006852B8">
              <w:t>-mO-sOwm</w:t>
            </w:r>
          </w:p>
        </w:tc>
        <w:tc>
          <w:tcPr>
            <w:tcW w:w="4955" w:type="dxa"/>
            <w:shd w:val="clear" w:color="auto" w:fill="auto"/>
          </w:tcPr>
          <w:p w:rsidR="00E70154" w:rsidRPr="00C942DE" w:rsidDel="00BB0C45" w:rsidRDefault="00E70154" w:rsidP="00E70154">
            <w:pPr>
              <w:pStyle w:val="Tabletext"/>
            </w:pPr>
            <w:r w:rsidRPr="00D61344">
              <w:t>Chromosome that determines the sex of an organism. In humans, males have one X sex chromosome and one Y sex chromosome, while females have two Xs.</w:t>
            </w:r>
          </w:p>
        </w:tc>
      </w:tr>
    </w:tbl>
    <w:p w:rsidR="00917A3E" w:rsidRDefault="00917A3E" w:rsidP="00917A3E">
      <w:pPr>
        <w:pStyle w:val="Ahead"/>
      </w:pPr>
      <w:r>
        <w:t>CB</w:t>
      </w:r>
      <w:r w:rsidR="00E70154">
        <w:t>3</w:t>
      </w:r>
      <w:r>
        <w:t xml:space="preserve">e – </w:t>
      </w:r>
      <w:r w:rsidR="00E70154">
        <w:t>Gene mutation</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51"/>
        <w:gridCol w:w="2534"/>
        <w:gridCol w:w="4955"/>
      </w:tblGrid>
      <w:tr w:rsidR="00085FA4" w:rsidRPr="004E1C2E" w:rsidTr="00F77FA9">
        <w:tc>
          <w:tcPr>
            <w:tcW w:w="225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085FA4" w:rsidRPr="004E1C2E" w:rsidRDefault="00085FA4" w:rsidP="00F77FA9">
            <w:pPr>
              <w:pStyle w:val="Tablehead"/>
            </w:pPr>
            <w:r>
              <w:t>Word</w:t>
            </w:r>
          </w:p>
        </w:tc>
        <w:tc>
          <w:tcPr>
            <w:tcW w:w="2534"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085FA4" w:rsidRPr="004E1C2E" w:rsidRDefault="00085FA4" w:rsidP="00F77FA9">
            <w:pPr>
              <w:pStyle w:val="Tablehead"/>
            </w:pPr>
            <w:r>
              <w:t>Pronunciation</w:t>
            </w:r>
          </w:p>
        </w:tc>
        <w:tc>
          <w:tcPr>
            <w:tcW w:w="495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085FA4" w:rsidRPr="004E1C2E" w:rsidRDefault="00085FA4" w:rsidP="00F77FA9">
            <w:pPr>
              <w:pStyle w:val="Tablehead"/>
            </w:pPr>
            <w:r>
              <w:t>Meaning</w:t>
            </w:r>
          </w:p>
        </w:tc>
      </w:tr>
      <w:tr w:rsidR="00085FA4" w:rsidRPr="00C942DE" w:rsidDel="00BB0C45" w:rsidTr="00F77FA9">
        <w:tc>
          <w:tcPr>
            <w:tcW w:w="2251" w:type="dxa"/>
            <w:shd w:val="clear" w:color="auto" w:fill="auto"/>
          </w:tcPr>
          <w:p w:rsidR="00085FA4" w:rsidRPr="00FB0D55" w:rsidRDefault="00085FA4" w:rsidP="00085FA4">
            <w:pPr>
              <w:pStyle w:val="Tabletext"/>
              <w:rPr>
                <w:b/>
              </w:rPr>
            </w:pPr>
            <w:r w:rsidRPr="00FB0D55">
              <w:rPr>
                <w:b/>
              </w:rPr>
              <w:t>Human Genome Project</w:t>
            </w:r>
          </w:p>
        </w:tc>
        <w:tc>
          <w:tcPr>
            <w:tcW w:w="2534" w:type="dxa"/>
            <w:shd w:val="clear" w:color="auto" w:fill="auto"/>
          </w:tcPr>
          <w:p w:rsidR="00085FA4" w:rsidRPr="00D43368" w:rsidRDefault="00085FA4" w:rsidP="00085FA4">
            <w:pPr>
              <w:pStyle w:val="Tablepronunciation"/>
              <w:spacing w:before="60" w:after="60"/>
            </w:pPr>
            <w:r>
              <w:rPr>
                <w:b/>
              </w:rPr>
              <w:t>jee</w:t>
            </w:r>
            <w:r w:rsidR="008A5500">
              <w:t>-nOhm</w:t>
            </w:r>
          </w:p>
        </w:tc>
        <w:tc>
          <w:tcPr>
            <w:tcW w:w="4955" w:type="dxa"/>
            <w:shd w:val="clear" w:color="auto" w:fill="auto"/>
          </w:tcPr>
          <w:p w:rsidR="00085FA4" w:rsidRPr="00C942DE" w:rsidDel="00BB0C45" w:rsidRDefault="00085FA4" w:rsidP="00085FA4">
            <w:pPr>
              <w:pStyle w:val="Tabletext"/>
            </w:pPr>
            <w:r>
              <w:t xml:space="preserve">The project that mapped the base pairs in one human genome. </w:t>
            </w:r>
          </w:p>
        </w:tc>
      </w:tr>
      <w:tr w:rsidR="00085FA4" w:rsidRPr="00C942DE" w:rsidDel="00BB0C45" w:rsidTr="00F77FA9">
        <w:tc>
          <w:tcPr>
            <w:tcW w:w="2251" w:type="dxa"/>
            <w:shd w:val="clear" w:color="auto" w:fill="auto"/>
          </w:tcPr>
          <w:p w:rsidR="00085FA4" w:rsidRPr="00FB0D55" w:rsidRDefault="00085FA4" w:rsidP="00085FA4">
            <w:pPr>
              <w:pStyle w:val="Tabletext"/>
              <w:rPr>
                <w:b/>
              </w:rPr>
            </w:pPr>
            <w:r w:rsidRPr="00FB0D55">
              <w:rPr>
                <w:b/>
              </w:rPr>
              <w:t>mutation</w:t>
            </w:r>
          </w:p>
        </w:tc>
        <w:tc>
          <w:tcPr>
            <w:tcW w:w="2534" w:type="dxa"/>
            <w:shd w:val="clear" w:color="auto" w:fill="auto"/>
          </w:tcPr>
          <w:p w:rsidR="00085FA4" w:rsidRPr="00C675E7" w:rsidRDefault="00085FA4" w:rsidP="00085FA4">
            <w:pPr>
              <w:pStyle w:val="Tablepronunciation"/>
              <w:spacing w:before="60" w:after="60"/>
            </w:pPr>
            <w:r>
              <w:t>mew-</w:t>
            </w:r>
            <w:r w:rsidRPr="00D43368">
              <w:rPr>
                <w:b/>
              </w:rPr>
              <w:t>tay</w:t>
            </w:r>
            <w:r>
              <w:t>-shun</w:t>
            </w:r>
          </w:p>
        </w:tc>
        <w:tc>
          <w:tcPr>
            <w:tcW w:w="4955" w:type="dxa"/>
            <w:shd w:val="clear" w:color="auto" w:fill="auto"/>
          </w:tcPr>
          <w:p w:rsidR="00085FA4" w:rsidRPr="00C942DE" w:rsidDel="00BB0C45" w:rsidRDefault="00085FA4" w:rsidP="00085FA4">
            <w:pPr>
              <w:pStyle w:val="Tabletext"/>
            </w:pPr>
            <w:r>
              <w:t>A change to a gene, caused by a mistake in copying the DNA base pairs during cell division or by the effects of radiation or certain chemicals.</w:t>
            </w:r>
          </w:p>
        </w:tc>
      </w:tr>
      <w:tr w:rsidR="00085FA4" w:rsidRPr="00C942DE" w:rsidDel="00BB0C45" w:rsidTr="00F77FA9">
        <w:tc>
          <w:tcPr>
            <w:tcW w:w="2251" w:type="dxa"/>
            <w:shd w:val="clear" w:color="auto" w:fill="auto"/>
          </w:tcPr>
          <w:p w:rsidR="00085FA4" w:rsidRPr="00FB0D55" w:rsidRDefault="00085FA4" w:rsidP="00085FA4">
            <w:pPr>
              <w:pStyle w:val="Tabletext"/>
              <w:rPr>
                <w:b/>
              </w:rPr>
            </w:pPr>
            <w:r w:rsidRPr="00FB0D55">
              <w:rPr>
                <w:b/>
              </w:rPr>
              <w:t>variation</w:t>
            </w:r>
          </w:p>
        </w:tc>
        <w:tc>
          <w:tcPr>
            <w:tcW w:w="2534" w:type="dxa"/>
            <w:shd w:val="clear" w:color="auto" w:fill="auto"/>
          </w:tcPr>
          <w:p w:rsidR="00085FA4" w:rsidRPr="00C675E7" w:rsidRDefault="00085FA4" w:rsidP="00085FA4">
            <w:pPr>
              <w:pStyle w:val="Tablepronunciation"/>
              <w:spacing w:before="60" w:after="60"/>
            </w:pPr>
            <w:r>
              <w:t>vair-ee-</w:t>
            </w:r>
            <w:r>
              <w:rPr>
                <w:b/>
              </w:rPr>
              <w:t>ay</w:t>
            </w:r>
            <w:r>
              <w:t>-shun</w:t>
            </w:r>
          </w:p>
        </w:tc>
        <w:tc>
          <w:tcPr>
            <w:tcW w:w="4955" w:type="dxa"/>
            <w:shd w:val="clear" w:color="auto" w:fill="auto"/>
          </w:tcPr>
          <w:p w:rsidR="00085FA4" w:rsidRDefault="00085FA4" w:rsidP="00085FA4">
            <w:pPr>
              <w:pStyle w:val="Tabletext"/>
            </w:pPr>
            <w:r>
              <w:t>Differences in the characteristics of organisms.</w:t>
            </w:r>
          </w:p>
        </w:tc>
      </w:tr>
    </w:tbl>
    <w:p w:rsidR="00917A3E" w:rsidRDefault="00917A3E" w:rsidP="00917A3E">
      <w:pPr>
        <w:pStyle w:val="Ahead"/>
      </w:pPr>
      <w:r>
        <w:t>CB</w:t>
      </w:r>
      <w:r w:rsidR="0030154A">
        <w:t>3</w:t>
      </w:r>
      <w:r>
        <w:t xml:space="preserve">f – </w:t>
      </w:r>
      <w:r w:rsidR="00E70154">
        <w:t>Variation</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51"/>
        <w:gridCol w:w="2534"/>
        <w:gridCol w:w="4955"/>
      </w:tblGrid>
      <w:tr w:rsidR="00085FA4" w:rsidRPr="004E1C2E" w:rsidTr="00085FA4">
        <w:trPr>
          <w:cantSplit/>
          <w:tblHeader/>
        </w:trPr>
        <w:tc>
          <w:tcPr>
            <w:tcW w:w="225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085FA4" w:rsidRPr="004E1C2E" w:rsidRDefault="00085FA4" w:rsidP="00F77FA9">
            <w:pPr>
              <w:pStyle w:val="Tablehead"/>
            </w:pPr>
            <w:r>
              <w:t>Word</w:t>
            </w:r>
          </w:p>
        </w:tc>
        <w:tc>
          <w:tcPr>
            <w:tcW w:w="2534"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085FA4" w:rsidRPr="004E1C2E" w:rsidRDefault="00085FA4" w:rsidP="00F77FA9">
            <w:pPr>
              <w:pStyle w:val="Tablehead"/>
            </w:pPr>
            <w:r>
              <w:t>Pronunciation</w:t>
            </w:r>
          </w:p>
        </w:tc>
        <w:tc>
          <w:tcPr>
            <w:tcW w:w="495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085FA4" w:rsidRPr="004E1C2E" w:rsidRDefault="00085FA4" w:rsidP="00F77FA9">
            <w:pPr>
              <w:pStyle w:val="Tablehead"/>
            </w:pPr>
            <w:r>
              <w:t>Meaning</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acquired characteristic</w:t>
            </w:r>
          </w:p>
        </w:tc>
        <w:tc>
          <w:tcPr>
            <w:tcW w:w="2534" w:type="dxa"/>
            <w:shd w:val="clear" w:color="auto" w:fill="auto"/>
          </w:tcPr>
          <w:p w:rsidR="00085FA4" w:rsidRPr="00C942DE" w:rsidRDefault="00085FA4" w:rsidP="00085FA4">
            <w:pPr>
              <w:pStyle w:val="Tablepronunciation"/>
              <w:spacing w:before="60" w:after="60"/>
            </w:pPr>
            <w:r>
              <w:t>ak-</w:t>
            </w:r>
            <w:r w:rsidRPr="00257584">
              <w:rPr>
                <w:b/>
              </w:rPr>
              <w:t>wired</w:t>
            </w:r>
          </w:p>
        </w:tc>
        <w:tc>
          <w:tcPr>
            <w:tcW w:w="4955" w:type="dxa"/>
            <w:shd w:val="clear" w:color="auto" w:fill="auto"/>
          </w:tcPr>
          <w:p w:rsidR="00085FA4" w:rsidRPr="00C942DE" w:rsidDel="00BB0C45" w:rsidRDefault="00085FA4" w:rsidP="00085FA4">
            <w:pPr>
              <w:pStyle w:val="Tabletext"/>
            </w:pPr>
            <w:r>
              <w:t>A characteristic that can change during life</w:t>
            </w:r>
            <w:r w:rsidR="00BD7AF9">
              <w:t>,</w:t>
            </w:r>
            <w:r>
              <w:t xml:space="preserve"> due to a change in the environment. (See also environmental variation.)</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continuous variation</w:t>
            </w:r>
          </w:p>
        </w:tc>
        <w:tc>
          <w:tcPr>
            <w:tcW w:w="2534" w:type="dxa"/>
            <w:shd w:val="clear" w:color="auto" w:fill="auto"/>
          </w:tcPr>
          <w:p w:rsidR="00085FA4" w:rsidRPr="00D43368"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rsidRPr="00DE4D4C">
              <w:rPr>
                <w:lang w:val="en-US"/>
              </w:rPr>
              <w:t>Continuous data can take any value between two limits. Examples include length, mass, time.</w:t>
            </w:r>
            <w:r>
              <w:t xml:space="preserve"> Continuous variation is when differences in a characteristic are continuous. </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lastRenderedPageBreak/>
              <w:t>discontinuous variation</w:t>
            </w:r>
          </w:p>
        </w:tc>
        <w:tc>
          <w:tcPr>
            <w:tcW w:w="2534" w:type="dxa"/>
            <w:shd w:val="clear" w:color="auto" w:fill="auto"/>
          </w:tcPr>
          <w:p w:rsidR="00085FA4" w:rsidRPr="000E1D4A"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rsidRPr="00DE4D4C">
              <w:t>Data values that can only have one of a set number of options are discontinuous. Examples include shoe sizes and blood groups.</w:t>
            </w:r>
            <w:r>
              <w:t xml:space="preserve"> Discontinuous variation is when differences in a characteristic are discontinuous. </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environmental variation</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rsidRPr="00DE4D4C">
              <w:rPr>
                <w:lang w:val="en-US"/>
              </w:rPr>
              <w:t>Differences between organisms caused by environmental factors</w:t>
            </w:r>
            <w:r>
              <w:rPr>
                <w:lang w:val="en-US"/>
              </w:rPr>
              <w:t>, such as amount of heat, light, damage. These differences are called acquired characteristics.</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genetic variation</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t>Differences between organisms caused by differences in the alleles they inherit from their parents, or differences in genes caused by mutation.</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mean</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rsidRPr="00DE4D4C">
              <w:t>An average calculated by adding up the values of a set of measurements and dividing by the number of measurements in the set.</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median</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t>The middle value in a data set.</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mode</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t>The most common value in a data set.</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normal distribution</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t>When many individuals have a middle value for a feature, with fewer individuals having greater or lesser values. This sort of data forms a bell shape on charts and graphs.</w:t>
            </w:r>
          </w:p>
        </w:tc>
      </w:tr>
      <w:tr w:rsidR="00085FA4" w:rsidRPr="00C942DE" w:rsidDel="00BB0C45" w:rsidTr="00085FA4">
        <w:trPr>
          <w:cantSplit/>
        </w:trPr>
        <w:tc>
          <w:tcPr>
            <w:tcW w:w="2251" w:type="dxa"/>
            <w:shd w:val="clear" w:color="auto" w:fill="auto"/>
          </w:tcPr>
          <w:p w:rsidR="00085FA4" w:rsidRPr="00FB0D55" w:rsidRDefault="00085FA4" w:rsidP="00085FA4">
            <w:pPr>
              <w:pStyle w:val="Tabletext"/>
              <w:rPr>
                <w:b/>
              </w:rPr>
            </w:pPr>
            <w:r w:rsidRPr="00FB0D55">
              <w:rPr>
                <w:b/>
              </w:rPr>
              <w:t>range</w:t>
            </w:r>
          </w:p>
        </w:tc>
        <w:tc>
          <w:tcPr>
            <w:tcW w:w="2534" w:type="dxa"/>
            <w:shd w:val="clear" w:color="auto" w:fill="auto"/>
          </w:tcPr>
          <w:p w:rsidR="00085FA4" w:rsidRPr="00C942DE" w:rsidRDefault="00085FA4" w:rsidP="00085FA4">
            <w:pPr>
              <w:pStyle w:val="Tablepronunciation"/>
              <w:spacing w:before="60" w:after="60"/>
            </w:pPr>
          </w:p>
        </w:tc>
        <w:tc>
          <w:tcPr>
            <w:tcW w:w="4955" w:type="dxa"/>
            <w:shd w:val="clear" w:color="auto" w:fill="auto"/>
          </w:tcPr>
          <w:p w:rsidR="00085FA4" w:rsidRPr="00C942DE" w:rsidDel="00BB0C45" w:rsidRDefault="00085FA4" w:rsidP="00085FA4">
            <w:pPr>
              <w:pStyle w:val="Tabletext"/>
            </w:pPr>
            <w:r w:rsidRPr="00DE4D4C">
              <w:t xml:space="preserve">The difference between the highest and lowest values in a set of data (usually ignoring any </w:t>
            </w:r>
            <w:r>
              <w:t xml:space="preserve">outliers or </w:t>
            </w:r>
            <w:r w:rsidRPr="00DE4D4C">
              <w:t>anomalous results)</w:t>
            </w:r>
            <w:r w:rsidR="00B039C4">
              <w:t>.</w:t>
            </w:r>
          </w:p>
        </w:tc>
      </w:tr>
    </w:tbl>
    <w:p w:rsidR="001E3407" w:rsidRDefault="001E3407" w:rsidP="00917A3E">
      <w:pPr>
        <w:pStyle w:val="Tabletext"/>
      </w:pPr>
    </w:p>
    <w:sectPr w:rsidR="001E3407" w:rsidSect="00786C0A">
      <w:headerReference w:type="even" r:id="rId8"/>
      <w:headerReference w:type="default" r:id="rId9"/>
      <w:footerReference w:type="even" r:id="rId10"/>
      <w:footerReference w:type="default" r:id="rId11"/>
      <w:headerReference w:type="first" r:id="rId12"/>
      <w:footerReference w:type="first" r:id="rId13"/>
      <w:pgSz w:w="11900" w:h="16840" w:code="9"/>
      <w:pgMar w:top="1247" w:right="1021" w:bottom="1021" w:left="1021" w:header="284" w:footer="397" w:gutter="0"/>
      <w:cols w:space="708"/>
    </w:sectPr>
  </w:body>
</w:document>
</file>

<file path=word/customizations.xml><?xml version="1.0" encoding="utf-8"?>
<wne:tcg xmlns:r="http://schemas.openxmlformats.org/officeDocument/2006/relationships" xmlns:wne="http://schemas.microsoft.com/office/word/2006/wordml">
  <wne:keymaps>
    <wne:keymap wne:kcmPrimary="0261">
      <wne:acd wne:acdName="acd0"/>
    </wne:keymap>
    <wne:keymap wne:kcmPrimary="0262">
      <wne:acd wne:acdName="acd4"/>
    </wne:keymap>
    <wne:keymap wne:kcmPrimary="0263">
      <wne:acd wne:acdName="acd7"/>
    </wne:keymap>
    <wne:keymap wne:kcmPrimary="0264">
      <wne:acd wne:acdName="acd5"/>
    </wne:keymap>
    <wne:keymap wne:kcmPrimary="0265">
      <wne:acd wne:acdName="acd6"/>
    </wne:keymap>
    <wne:keymap wne:kcmPrimary="0266">
      <wne:acd wne:acdName="acd20"/>
    </wne:keymap>
    <wne:keymap wne:kcmPrimary="0267">
      <wne:acd wne:acdName="acd29"/>
    </wne:keymap>
    <wne:keymap wne:kcmPrimary="0268">
      <wne:acd wne:acdName="acd23"/>
    </wne:keymap>
    <wne:keymap wne:kcmPrimary="0269">
      <wne:acd wne:acdName="acd2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Manifest>
  </wne:toolbars>
  <wne:acds>
    <wne:acd wne:argValue="AgBBACAAaABlAGEAZAA=" wne:acdName="acd0" wne:fciIndexBasedOn="0065"/>
    <wne:acd wne:acdName="acd1" wne:fciIndexBasedOn="0065"/>
    <wne:acd wne:acdName="acd2" wne:fciIndexBasedOn="0065"/>
    <wne:acd wne:acdName="acd3" wne:fciIndexBasedOn="0065"/>
    <wne:acd wne:argValue="AgBCACAAaABlAGEAZAA=" wne:acdName="acd4" wne:fciIndexBasedOn="0065"/>
    <wne:acd wne:argValue="AgBCAG8AZAB5ACAAdABlAHgAdAA=" wne:acdName="acd5" wne:fciIndexBasedOn="0065"/>
    <wne:acd wne:argValue="AgBCAHUAbABsAGUAdABzAA==" wne:acdName="acd6" wne:fciIndexBasedOn="0065"/>
    <wne:acd wne:argValue="AgBDACAAaABlAGEAZAA="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cdName="acd16" wne:fciIndexBasedOn="0065"/>
    <wne:acd wne:acdName="acd17" wne:fciIndexBasedOn="0065"/>
    <wne:acd wne:acdName="acd18" wne:fciIndexBasedOn="0065"/>
    <wne:acd wne:acdName="acd19" wne:fciIndexBasedOn="0065"/>
    <wne:acd wne:argValue="AgBOAHUAbQBiAGUAcgBlAGQAIABsAGkAcwB0AA==" wne:acdName="acd20" wne:fciIndexBasedOn="0065"/>
    <wne:acd wne:acdName="acd21" wne:fciIndexBasedOn="0065"/>
    <wne:acd wne:acdName="acd22" wne:fciIndexBasedOn="0065"/>
    <wne:acd wne:argValue="AgBUAGEAYgBsAGUAIAB0AGUAeAB0ACAAYgB1AGwAbABlAHQAcwA=" wne:acdName="acd23" wne:fciIndexBasedOn="0065"/>
    <wne:acd wne:argValue="AgBUAGEAYgBsAGUAIAB0AGUAeAB0ACAAbgB1AG0AYgBlAHIAZQBkACAAbABpAHMAdAA=" wne:acdName="acd24" wne:fciIndexBasedOn="0065"/>
    <wne:acd wne:acdName="acd25" wne:fciIndexBasedOn="0065"/>
    <wne:acd wne:acdName="acd26" wne:fciIndexBasedOn="0065"/>
    <wne:acd wne:acdName="acd27" wne:fciIndexBasedOn="0065"/>
    <wne:acd wne:acdName="acd28" wne:fciIndexBasedOn="0065"/>
    <wne:acd wne:argValue="AgBUAGEAYgBsAGUAIAB0AGUAeAB0AA==" wne:acdName="acd29"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1AD" w:rsidRDefault="00D471AD">
      <w:r>
        <w:separator/>
      </w:r>
    </w:p>
  </w:endnote>
  <w:endnote w:type="continuationSeparator" w:id="0">
    <w:p w:rsidR="00D471AD" w:rsidRDefault="00D47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BC3" w:rsidRDefault="00D93B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C0A" w:rsidRDefault="00786C0A" w:rsidP="000F1B87">
    <w:pPr>
      <w:framePr w:h="284" w:hRule="exact" w:hSpace="567" w:vSpace="340" w:wrap="notBeside" w:vAnchor="text" w:hAnchor="page" w:x="6181" w:y="58"/>
      <w:jc w:val="center"/>
    </w:pPr>
    <w:r w:rsidRPr="00EE1556">
      <w:rPr>
        <w:rStyle w:val="PageNumber"/>
      </w:rPr>
      <w:fldChar w:fldCharType="begin"/>
    </w:r>
    <w:r w:rsidRPr="00EE1556">
      <w:rPr>
        <w:rStyle w:val="PageNumber"/>
      </w:rPr>
      <w:instrText xml:space="preserve"> PAGE </w:instrText>
    </w:r>
    <w:r w:rsidRPr="00EE1556">
      <w:rPr>
        <w:rStyle w:val="PageNumber"/>
      </w:rPr>
      <w:fldChar w:fldCharType="separate"/>
    </w:r>
    <w:r w:rsidR="003A52AA">
      <w:rPr>
        <w:rStyle w:val="PageNumber"/>
        <w:noProof/>
      </w:rPr>
      <w:t>1</w:t>
    </w:r>
    <w:r w:rsidRPr="00EE1556">
      <w:rPr>
        <w:rStyle w:val="PageNumber"/>
      </w:rPr>
      <w:fldChar w:fldCharType="end"/>
    </w:r>
  </w:p>
  <w:p w:rsidR="00786C0A" w:rsidRDefault="00786C0A">
    <w:pPr>
      <w:pStyle w:val="Footer"/>
    </w:pPr>
    <w:r w:rsidRPr="00EE6625">
      <w:t xml:space="preserve">© Pearson </w:t>
    </w:r>
    <w:r w:rsidRPr="00EE6625">
      <w:rPr>
        <w:noProof/>
        <w:szCs w:val="50"/>
        <w:lang w:eastAsia="en-GB"/>
      </w:rPr>
      <w:t>Education</w:t>
    </w:r>
    <w:r>
      <w:t xml:space="preserve"> Ltd </w:t>
    </w:r>
    <w:r w:rsidR="00D93BC3">
      <w:t>2016</w:t>
    </w:r>
    <w:r w:rsidRPr="00EE6625">
      <w:t xml:space="preserve">. Copying permitted for </w:t>
    </w:r>
    <w:r>
      <w:br/>
    </w:r>
    <w:r w:rsidRPr="00EE6625">
      <w:t xml:space="preserve">purchasing institution only. This </w:t>
    </w:r>
    <w:r>
      <w:t>material is not copyright free.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BC3" w:rsidRDefault="00D93B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1AD" w:rsidRDefault="00D471AD">
      <w:r>
        <w:separator/>
      </w:r>
    </w:p>
  </w:footnote>
  <w:footnote w:type="continuationSeparator" w:id="0">
    <w:p w:rsidR="00D471AD" w:rsidRDefault="00D47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BC3" w:rsidRDefault="00D93B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C0A" w:rsidRPr="00270E3C" w:rsidRDefault="004A411A" w:rsidP="00581BBB">
    <w:pPr>
      <w:pStyle w:val="Unitnumber"/>
    </w:pPr>
    <w:r>
      <w:rPr>
        <w:noProof/>
      </w:rPr>
      <mc:AlternateContent>
        <mc:Choice Requires="wps">
          <w:drawing>
            <wp:anchor distT="0" distB="0" distL="114300" distR="114300" simplePos="0" relativeHeight="251657216" behindDoc="0" locked="0" layoutInCell="1" allowOverlap="1" wp14:anchorId="53D92635" wp14:editId="4C9B93D9">
              <wp:simplePos x="0" y="0"/>
              <wp:positionH relativeFrom="column">
                <wp:posOffset>3384550</wp:posOffset>
              </wp:positionH>
              <wp:positionV relativeFrom="paragraph">
                <wp:posOffset>-36195</wp:posOffset>
              </wp:positionV>
              <wp:extent cx="2807970" cy="539750"/>
              <wp:effectExtent l="3175" t="1905" r="0" b="1270"/>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C0A" w:rsidRDefault="0023324B" w:rsidP="0068541E">
                          <w:pPr>
                            <w:pStyle w:val="Unithead"/>
                          </w:pPr>
                          <w:r>
                            <w:t>Word Sheet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92635" id="_x0000_t202" coordsize="21600,21600" o:spt="202" path="m,l,21600r21600,l21600,xe">
              <v:stroke joinstyle="miter"/>
              <v:path gradientshapeok="t" o:connecttype="rect"/>
            </v:shapetype>
            <v:shape id="Text Box 20" o:spid="_x0000_s1026" type="#_x0000_t202" style="position:absolute;left:0;text-align:left;margin-left:266.5pt;margin-top:-2.85pt;width:221.1pt;height: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PYFrwIAAKo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" filled="f" stroked="f">
              <v:textbox inset="0,0,0,0">
                <w:txbxContent>
                  <w:p w:rsidR="00786C0A" w:rsidRDefault="0023324B" w:rsidP="0068541E">
                    <w:pPr>
                      <w:pStyle w:val="Unithead"/>
                    </w:pPr>
                    <w:r>
                      <w:t>Word Sheet</w:t>
                    </w:r>
                  </w:p>
                </w:txbxContent>
              </v:textbox>
            </v:shape>
          </w:pict>
        </mc:Fallback>
      </mc:AlternateContent>
    </w:r>
    <w:r>
      <w:rPr>
        <w:noProof/>
      </w:rPr>
      <w:drawing>
        <wp:anchor distT="0" distB="0" distL="114300" distR="114300" simplePos="0" relativeHeight="251658240" behindDoc="1" locked="0" layoutInCell="1" allowOverlap="1" wp14:anchorId="0783C872" wp14:editId="65AD845F">
          <wp:simplePos x="0" y="0"/>
          <wp:positionH relativeFrom="page">
            <wp:align>center</wp:align>
          </wp:positionH>
          <wp:positionV relativeFrom="page">
            <wp:posOffset>144145</wp:posOffset>
          </wp:positionV>
          <wp:extent cx="6254115" cy="596265"/>
          <wp:effectExtent l="0" t="0" r="0" b="0"/>
          <wp:wrapNone/>
          <wp:docPr id="21" name="Picture 21" descr="Edexcel GCSE (9-1)&#10;Sc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dexcel GCSE (9-1)&#10;Scien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11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94245B">
      <w:t>CB3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BC3" w:rsidRDefault="00D93B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75pt;height:24.75pt" o:bullet="t">
        <v:imagedata r:id="rId1" o:title="WarningTP"/>
      </v:shape>
    </w:pict>
  </w:numPicBullet>
  <w:abstractNum w:abstractNumId="0" w15:restartNumberingAfterBreak="0">
    <w:nsid w:val="FFFFFF7C"/>
    <w:multiLevelType w:val="singleLevel"/>
    <w:tmpl w:val="EFD2F0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BA6C1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51845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5223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BEC90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A637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3A84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7B843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4856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DA3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246D2"/>
    <w:multiLevelType w:val="multilevel"/>
    <w:tmpl w:val="FD567D76"/>
    <w:styleLink w:val="Strengthenlist"/>
    <w:lvl w:ilvl="0">
      <w:start w:val="1"/>
      <w:numFmt w:val="decimal"/>
      <w:pStyle w:val="Strengthennumberlist"/>
      <w:lvlText w:val="S%1"/>
      <w:lvlJc w:val="left"/>
      <w:pPr>
        <w:tabs>
          <w:tab w:val="num" w:pos="397"/>
        </w:tabs>
        <w:ind w:left="397" w:hanging="397"/>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02117539"/>
    <w:multiLevelType w:val="multilevel"/>
    <w:tmpl w:val="0CD6BF96"/>
    <w:styleLink w:val="Featalpha"/>
    <w:lvl w:ilvl="0">
      <w:start w:val="1"/>
      <w:numFmt w:val="lowerLetter"/>
      <w:pStyle w:val="Featuretextalphalist"/>
      <w:lvlText w:val="%1"/>
      <w:lvlJc w:val="left"/>
      <w:pPr>
        <w:tabs>
          <w:tab w:val="num" w:pos="448"/>
        </w:tabs>
        <w:ind w:left="448" w:hanging="34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26053CA"/>
    <w:multiLevelType w:val="multilevel"/>
    <w:tmpl w:val="DF323118"/>
    <w:styleLink w:val="Listroman"/>
    <w:lvl w:ilvl="0">
      <w:start w:val="1"/>
      <w:numFmt w:val="lowerRoman"/>
      <w:pStyle w:val="Romanlist"/>
      <w:lvlText w:val="%1"/>
      <w:lvlJc w:val="left"/>
      <w:pPr>
        <w:tabs>
          <w:tab w:val="num" w:pos="1077"/>
        </w:tabs>
        <w:ind w:left="1077" w:hanging="397"/>
      </w:pPr>
      <w:rPr>
        <w:rFonts w:hint="default"/>
      </w:rPr>
    </w:lvl>
    <w:lvl w:ilvl="1">
      <w:start w:val="1"/>
      <w:numFmt w:val="lowerLetter"/>
      <w:lvlText w:val="%2)"/>
      <w:lvlJc w:val="left"/>
      <w:pPr>
        <w:tabs>
          <w:tab w:val="num" w:pos="1514"/>
        </w:tabs>
        <w:ind w:left="1514" w:hanging="360"/>
      </w:pPr>
      <w:rPr>
        <w:rFonts w:hint="default"/>
      </w:rPr>
    </w:lvl>
    <w:lvl w:ilvl="2">
      <w:start w:val="1"/>
      <w:numFmt w:val="lowerRoman"/>
      <w:lvlText w:val="%3)"/>
      <w:lvlJc w:val="left"/>
      <w:pPr>
        <w:tabs>
          <w:tab w:val="num" w:pos="1874"/>
        </w:tabs>
        <w:ind w:left="1874" w:hanging="360"/>
      </w:pPr>
      <w:rPr>
        <w:rFonts w:hint="default"/>
      </w:rPr>
    </w:lvl>
    <w:lvl w:ilvl="3">
      <w:start w:val="1"/>
      <w:numFmt w:val="decimal"/>
      <w:lvlText w:val="(%4)"/>
      <w:lvlJc w:val="left"/>
      <w:pPr>
        <w:tabs>
          <w:tab w:val="num" w:pos="2234"/>
        </w:tabs>
        <w:ind w:left="2234" w:hanging="360"/>
      </w:pPr>
      <w:rPr>
        <w:rFonts w:hint="default"/>
      </w:rPr>
    </w:lvl>
    <w:lvl w:ilvl="4">
      <w:start w:val="1"/>
      <w:numFmt w:val="lowerLetter"/>
      <w:lvlText w:val="(%5)"/>
      <w:lvlJc w:val="left"/>
      <w:pPr>
        <w:tabs>
          <w:tab w:val="num" w:pos="2594"/>
        </w:tabs>
        <w:ind w:left="2594" w:hanging="360"/>
      </w:pPr>
      <w:rPr>
        <w:rFonts w:hint="default"/>
      </w:rPr>
    </w:lvl>
    <w:lvl w:ilvl="5">
      <w:start w:val="1"/>
      <w:numFmt w:val="lowerRoman"/>
      <w:lvlText w:val="(%6)"/>
      <w:lvlJc w:val="left"/>
      <w:pPr>
        <w:tabs>
          <w:tab w:val="num" w:pos="2954"/>
        </w:tabs>
        <w:ind w:left="2954" w:hanging="360"/>
      </w:pPr>
      <w:rPr>
        <w:rFonts w:hint="default"/>
      </w:rPr>
    </w:lvl>
    <w:lvl w:ilvl="6">
      <w:start w:val="1"/>
      <w:numFmt w:val="decimal"/>
      <w:lvlText w:val="%7."/>
      <w:lvlJc w:val="left"/>
      <w:pPr>
        <w:tabs>
          <w:tab w:val="num" w:pos="3314"/>
        </w:tabs>
        <w:ind w:left="3314" w:hanging="360"/>
      </w:pPr>
      <w:rPr>
        <w:rFonts w:hint="default"/>
      </w:rPr>
    </w:lvl>
    <w:lvl w:ilvl="7">
      <w:start w:val="1"/>
      <w:numFmt w:val="lowerLetter"/>
      <w:lvlText w:val="%8."/>
      <w:lvlJc w:val="left"/>
      <w:pPr>
        <w:tabs>
          <w:tab w:val="num" w:pos="3674"/>
        </w:tabs>
        <w:ind w:left="3674" w:hanging="360"/>
      </w:pPr>
      <w:rPr>
        <w:rFonts w:hint="default"/>
      </w:rPr>
    </w:lvl>
    <w:lvl w:ilvl="8">
      <w:start w:val="1"/>
      <w:numFmt w:val="lowerRoman"/>
      <w:lvlText w:val="%9."/>
      <w:lvlJc w:val="left"/>
      <w:pPr>
        <w:tabs>
          <w:tab w:val="num" w:pos="4034"/>
        </w:tabs>
        <w:ind w:left="4034" w:hanging="360"/>
      </w:pPr>
      <w:rPr>
        <w:rFonts w:hint="default"/>
      </w:rPr>
    </w:lvl>
  </w:abstractNum>
  <w:abstractNum w:abstractNumId="13" w15:restartNumberingAfterBreak="0">
    <w:nsid w:val="034804E9"/>
    <w:multiLevelType w:val="multilevel"/>
    <w:tmpl w:val="5EC647C0"/>
    <w:numStyleLink w:val="Listfeature"/>
  </w:abstractNum>
  <w:abstractNum w:abstractNumId="14" w15:restartNumberingAfterBreak="0">
    <w:nsid w:val="09135850"/>
    <w:multiLevelType w:val="hybridMultilevel"/>
    <w:tmpl w:val="D30E3F76"/>
    <w:lvl w:ilvl="0" w:tplc="F460C384">
      <w:start w:val="1"/>
      <w:numFmt w:val="bullet"/>
      <w:pStyle w:val="Icanbullets"/>
      <w:lvlText w:val="●"/>
      <w:lvlJc w:val="left"/>
      <w:pPr>
        <w:tabs>
          <w:tab w:val="num" w:pos="505"/>
        </w:tabs>
        <w:ind w:left="505" w:hanging="397"/>
      </w:pPr>
      <w:rPr>
        <w:rFont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A87081B"/>
    <w:multiLevelType w:val="multilevel"/>
    <w:tmpl w:val="FD567D76"/>
    <w:numStyleLink w:val="Strengthenlist"/>
  </w:abstractNum>
  <w:abstractNum w:abstractNumId="16" w15:restartNumberingAfterBreak="0">
    <w:nsid w:val="0C3B653F"/>
    <w:multiLevelType w:val="multilevel"/>
    <w:tmpl w:val="26504A46"/>
    <w:numStyleLink w:val="Challengelist"/>
  </w:abstractNum>
  <w:abstractNum w:abstractNumId="17" w15:restartNumberingAfterBreak="0">
    <w:nsid w:val="0C723676"/>
    <w:multiLevelType w:val="multilevel"/>
    <w:tmpl w:val="0CD6BF96"/>
    <w:numStyleLink w:val="Featalpha"/>
  </w:abstractNum>
  <w:abstractNum w:abstractNumId="18" w15:restartNumberingAfterBreak="0">
    <w:nsid w:val="13AB3222"/>
    <w:multiLevelType w:val="multilevel"/>
    <w:tmpl w:val="D42409D6"/>
    <w:lvl w:ilvl="0">
      <w:start w:val="1"/>
      <w:numFmt w:val="decimal"/>
      <w:lvlText w:val="%1"/>
      <w:lvlJc w:val="left"/>
      <w:pPr>
        <w:tabs>
          <w:tab w:val="num" w:pos="340"/>
        </w:tabs>
        <w:ind w:left="340" w:hanging="340"/>
      </w:pPr>
      <w:rPr>
        <w:rFonts w:ascii="Arial" w:hAnsi="Arial"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9410486"/>
    <w:multiLevelType w:val="hybridMultilevel"/>
    <w:tmpl w:val="AFEC6D9C"/>
    <w:lvl w:ilvl="0" w:tplc="9B56C0AE">
      <w:start w:val="1"/>
      <w:numFmt w:val="bullet"/>
      <w:pStyle w:val="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CDB2D96"/>
    <w:multiLevelType w:val="hybridMultilevel"/>
    <w:tmpl w:val="31C84788"/>
    <w:lvl w:ilvl="0" w:tplc="6C2087B8">
      <w:start w:val="1"/>
      <w:numFmt w:val="bullet"/>
      <w:pStyle w:val="Tabletextbullet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0B4796"/>
    <w:multiLevelType w:val="multilevel"/>
    <w:tmpl w:val="100A925C"/>
    <w:lvl w:ilvl="0">
      <w:start w:val="1"/>
      <w:numFmt w:val="decimal"/>
      <w:pStyle w:val="Tabletextnumberedlist"/>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1EDC2598"/>
    <w:multiLevelType w:val="multilevel"/>
    <w:tmpl w:val="4B1AA5EE"/>
    <w:lvl w:ilvl="0">
      <w:start w:val="1"/>
      <w:numFmt w:val="lowerLetter"/>
      <w:pStyle w:val="Tabletextalphalist"/>
      <w:lvlText w:val="%1"/>
      <w:lvlJc w:val="left"/>
      <w:pPr>
        <w:tabs>
          <w:tab w:val="num" w:pos="680"/>
        </w:tabs>
        <w:ind w:left="68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F8F5D18"/>
    <w:multiLevelType w:val="multilevel"/>
    <w:tmpl w:val="D96A7088"/>
    <w:styleLink w:val="ListCapAlpha"/>
    <w:lvl w:ilvl="0">
      <w:start w:val="1"/>
      <w:numFmt w:val="upperLetter"/>
      <w:pStyle w:val="Capitalalphalist"/>
      <w:lvlText w:val="%1"/>
      <w:lvlJc w:val="left"/>
      <w:pPr>
        <w:tabs>
          <w:tab w:val="num" w:pos="397"/>
        </w:tabs>
        <w:ind w:left="397" w:hanging="397"/>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21725CE0"/>
    <w:multiLevelType w:val="multilevel"/>
    <w:tmpl w:val="FD567D76"/>
    <w:numStyleLink w:val="Strengthenlist"/>
  </w:abstractNum>
  <w:abstractNum w:abstractNumId="25" w15:restartNumberingAfterBreak="0">
    <w:nsid w:val="275B7CBE"/>
    <w:multiLevelType w:val="multilevel"/>
    <w:tmpl w:val="4BDA609E"/>
    <w:styleLink w:val="Alphatable"/>
    <w:lvl w:ilvl="0">
      <w:start w:val="1"/>
      <w:numFmt w:val="lowerLetter"/>
      <w:lvlText w:val="%1"/>
      <w:lvlJc w:val="left"/>
      <w:pPr>
        <w:tabs>
          <w:tab w:val="num" w:pos="680"/>
        </w:tabs>
        <w:ind w:left="68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27DE2624"/>
    <w:multiLevelType w:val="multilevel"/>
    <w:tmpl w:val="32C4EE70"/>
    <w:styleLink w:val="Listtable"/>
    <w:lvl w:ilvl="0">
      <w:start w:val="1"/>
      <w:numFmt w:val="decimal"/>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3BF27D8A"/>
    <w:multiLevelType w:val="hybridMultilevel"/>
    <w:tmpl w:val="6E563204"/>
    <w:lvl w:ilvl="0" w:tplc="B2DC4A42">
      <w:start w:val="1"/>
      <w:numFmt w:val="bullet"/>
      <w:pStyle w:val="Featuretextbullets"/>
      <w:lvlText w:val="●"/>
      <w:lvlJc w:val="left"/>
      <w:pPr>
        <w:tabs>
          <w:tab w:val="num" w:pos="505"/>
        </w:tabs>
        <w:ind w:left="505" w:hanging="397"/>
      </w:pPr>
      <w:rPr>
        <w:rFonts w:ascii="Verdana" w:hAnsi="Verdana" w:hint="default"/>
        <w:b w:val="0"/>
        <w:i w:val="0"/>
        <w:color w:val="auto"/>
        <w:sz w:val="20"/>
      </w:rPr>
    </w:lvl>
    <w:lvl w:ilvl="1" w:tplc="49C8F5D4" w:tentative="1">
      <w:start w:val="1"/>
      <w:numFmt w:val="bullet"/>
      <w:lvlText w:val="o"/>
      <w:lvlJc w:val="left"/>
      <w:pPr>
        <w:tabs>
          <w:tab w:val="num" w:pos="1440"/>
        </w:tabs>
        <w:ind w:left="1440" w:hanging="360"/>
      </w:pPr>
      <w:rPr>
        <w:rFonts w:ascii="Courier New" w:hAnsi="Courier New" w:cs="Courier New" w:hint="default"/>
      </w:rPr>
    </w:lvl>
    <w:lvl w:ilvl="2" w:tplc="6F5A2E50" w:tentative="1">
      <w:start w:val="1"/>
      <w:numFmt w:val="bullet"/>
      <w:lvlText w:val=""/>
      <w:lvlJc w:val="left"/>
      <w:pPr>
        <w:tabs>
          <w:tab w:val="num" w:pos="2160"/>
        </w:tabs>
        <w:ind w:left="2160" w:hanging="360"/>
      </w:pPr>
      <w:rPr>
        <w:rFonts w:ascii="Wingdings" w:hAnsi="Wingdings" w:hint="default"/>
      </w:rPr>
    </w:lvl>
    <w:lvl w:ilvl="3" w:tplc="410A82A0" w:tentative="1">
      <w:start w:val="1"/>
      <w:numFmt w:val="bullet"/>
      <w:lvlText w:val=""/>
      <w:lvlJc w:val="left"/>
      <w:pPr>
        <w:tabs>
          <w:tab w:val="num" w:pos="2880"/>
        </w:tabs>
        <w:ind w:left="2880" w:hanging="360"/>
      </w:pPr>
      <w:rPr>
        <w:rFonts w:ascii="Symbol" w:hAnsi="Symbol" w:hint="default"/>
      </w:rPr>
    </w:lvl>
    <w:lvl w:ilvl="4" w:tplc="C39CBA8C" w:tentative="1">
      <w:start w:val="1"/>
      <w:numFmt w:val="bullet"/>
      <w:lvlText w:val="o"/>
      <w:lvlJc w:val="left"/>
      <w:pPr>
        <w:tabs>
          <w:tab w:val="num" w:pos="3600"/>
        </w:tabs>
        <w:ind w:left="3600" w:hanging="360"/>
      </w:pPr>
      <w:rPr>
        <w:rFonts w:ascii="Courier New" w:hAnsi="Courier New" w:cs="Courier New" w:hint="default"/>
      </w:rPr>
    </w:lvl>
    <w:lvl w:ilvl="5" w:tplc="1B0E59A6" w:tentative="1">
      <w:start w:val="1"/>
      <w:numFmt w:val="bullet"/>
      <w:lvlText w:val=""/>
      <w:lvlJc w:val="left"/>
      <w:pPr>
        <w:tabs>
          <w:tab w:val="num" w:pos="4320"/>
        </w:tabs>
        <w:ind w:left="4320" w:hanging="360"/>
      </w:pPr>
      <w:rPr>
        <w:rFonts w:ascii="Wingdings" w:hAnsi="Wingdings" w:hint="default"/>
      </w:rPr>
    </w:lvl>
    <w:lvl w:ilvl="6" w:tplc="BE0691D2" w:tentative="1">
      <w:start w:val="1"/>
      <w:numFmt w:val="bullet"/>
      <w:lvlText w:val=""/>
      <w:lvlJc w:val="left"/>
      <w:pPr>
        <w:tabs>
          <w:tab w:val="num" w:pos="5040"/>
        </w:tabs>
        <w:ind w:left="5040" w:hanging="360"/>
      </w:pPr>
      <w:rPr>
        <w:rFonts w:ascii="Symbol" w:hAnsi="Symbol" w:hint="default"/>
      </w:rPr>
    </w:lvl>
    <w:lvl w:ilvl="7" w:tplc="87C03354" w:tentative="1">
      <w:start w:val="1"/>
      <w:numFmt w:val="bullet"/>
      <w:lvlText w:val="o"/>
      <w:lvlJc w:val="left"/>
      <w:pPr>
        <w:tabs>
          <w:tab w:val="num" w:pos="5760"/>
        </w:tabs>
        <w:ind w:left="5760" w:hanging="360"/>
      </w:pPr>
      <w:rPr>
        <w:rFonts w:ascii="Courier New" w:hAnsi="Courier New" w:cs="Courier New" w:hint="default"/>
      </w:rPr>
    </w:lvl>
    <w:lvl w:ilvl="8" w:tplc="A314DE3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019378E"/>
    <w:multiLevelType w:val="multilevel"/>
    <w:tmpl w:val="26504A46"/>
    <w:styleLink w:val="Challengelist"/>
    <w:lvl w:ilvl="0">
      <w:start w:val="1"/>
      <w:numFmt w:val="decimal"/>
      <w:pStyle w:val="Extendnumberlist"/>
      <w:lvlText w:val="E%1"/>
      <w:lvlJc w:val="left"/>
      <w:pPr>
        <w:tabs>
          <w:tab w:val="num" w:pos="397"/>
        </w:tabs>
        <w:ind w:left="397" w:hanging="397"/>
      </w:pPr>
      <w:rPr>
        <w:rFonts w:ascii="Arial" w:hAnsi="Arial" w:hint="default"/>
        <w:b/>
        <w:i w:val="0"/>
        <w:sz w:val="20"/>
      </w:rPr>
    </w:lvl>
    <w:lvl w:ilvl="1">
      <w:start w:val="1"/>
      <w:numFmt w:val="lowerLetter"/>
      <w:lvlText w:val="%2)"/>
      <w:lvlJc w:val="left"/>
      <w:pPr>
        <w:tabs>
          <w:tab w:val="num" w:pos="828"/>
        </w:tabs>
        <w:ind w:left="828" w:hanging="360"/>
      </w:pPr>
      <w:rPr>
        <w:rFonts w:hint="default"/>
      </w:rPr>
    </w:lvl>
    <w:lvl w:ilvl="2">
      <w:start w:val="1"/>
      <w:numFmt w:val="lowerRoman"/>
      <w:lvlText w:val="%3)"/>
      <w:lvlJc w:val="left"/>
      <w:pPr>
        <w:tabs>
          <w:tab w:val="num" w:pos="1188"/>
        </w:tabs>
        <w:ind w:left="1188" w:hanging="360"/>
      </w:pPr>
      <w:rPr>
        <w:rFonts w:hint="default"/>
      </w:rPr>
    </w:lvl>
    <w:lvl w:ilvl="3">
      <w:start w:val="1"/>
      <w:numFmt w:val="decimal"/>
      <w:lvlText w:val="(%4)"/>
      <w:lvlJc w:val="left"/>
      <w:pPr>
        <w:tabs>
          <w:tab w:val="num" w:pos="1548"/>
        </w:tabs>
        <w:ind w:left="1548" w:hanging="360"/>
      </w:pPr>
      <w:rPr>
        <w:rFonts w:hint="default"/>
      </w:rPr>
    </w:lvl>
    <w:lvl w:ilvl="4">
      <w:start w:val="1"/>
      <w:numFmt w:val="lowerLetter"/>
      <w:lvlText w:val="(%5)"/>
      <w:lvlJc w:val="left"/>
      <w:pPr>
        <w:tabs>
          <w:tab w:val="num" w:pos="1908"/>
        </w:tabs>
        <w:ind w:left="1908" w:hanging="360"/>
      </w:pPr>
      <w:rPr>
        <w:rFonts w:hint="default"/>
      </w:rPr>
    </w:lvl>
    <w:lvl w:ilvl="5">
      <w:start w:val="1"/>
      <w:numFmt w:val="lowerRoman"/>
      <w:lvlText w:val="(%6)"/>
      <w:lvlJc w:val="left"/>
      <w:pPr>
        <w:tabs>
          <w:tab w:val="num" w:pos="2268"/>
        </w:tabs>
        <w:ind w:left="2268" w:hanging="360"/>
      </w:pPr>
      <w:rPr>
        <w:rFonts w:hint="default"/>
      </w:rPr>
    </w:lvl>
    <w:lvl w:ilvl="6">
      <w:start w:val="1"/>
      <w:numFmt w:val="decimal"/>
      <w:lvlText w:val="%7."/>
      <w:lvlJc w:val="left"/>
      <w:pPr>
        <w:tabs>
          <w:tab w:val="num" w:pos="2628"/>
        </w:tabs>
        <w:ind w:left="2628" w:hanging="360"/>
      </w:pPr>
      <w:rPr>
        <w:rFonts w:hint="default"/>
      </w:rPr>
    </w:lvl>
    <w:lvl w:ilvl="7">
      <w:start w:val="1"/>
      <w:numFmt w:val="lowerLetter"/>
      <w:lvlText w:val="%8."/>
      <w:lvlJc w:val="left"/>
      <w:pPr>
        <w:tabs>
          <w:tab w:val="num" w:pos="2988"/>
        </w:tabs>
        <w:ind w:left="2988" w:hanging="360"/>
      </w:pPr>
      <w:rPr>
        <w:rFonts w:hint="default"/>
      </w:rPr>
    </w:lvl>
    <w:lvl w:ilvl="8">
      <w:start w:val="1"/>
      <w:numFmt w:val="lowerRoman"/>
      <w:lvlText w:val="%9."/>
      <w:lvlJc w:val="left"/>
      <w:pPr>
        <w:tabs>
          <w:tab w:val="num" w:pos="3348"/>
        </w:tabs>
        <w:ind w:left="3348" w:hanging="360"/>
      </w:pPr>
      <w:rPr>
        <w:rFonts w:hint="default"/>
      </w:rPr>
    </w:lvl>
  </w:abstractNum>
  <w:abstractNum w:abstractNumId="29" w15:restartNumberingAfterBreak="0">
    <w:nsid w:val="4C535BD3"/>
    <w:multiLevelType w:val="multilevel"/>
    <w:tmpl w:val="D96A7088"/>
    <w:numStyleLink w:val="ListCapAlpha"/>
  </w:abstractNum>
  <w:abstractNum w:abstractNumId="30" w15:restartNumberingAfterBreak="0">
    <w:nsid w:val="697B65A6"/>
    <w:multiLevelType w:val="multilevel"/>
    <w:tmpl w:val="5EC647C0"/>
    <w:styleLink w:val="Listfeature"/>
    <w:lvl w:ilvl="0">
      <w:start w:val="1"/>
      <w:numFmt w:val="decimal"/>
      <w:pStyle w:val="Featuretextnumberedlist"/>
      <w:lvlText w:val="%1"/>
      <w:lvlJc w:val="left"/>
      <w:pPr>
        <w:tabs>
          <w:tab w:val="num" w:pos="448"/>
        </w:tabs>
        <w:ind w:left="448" w:hanging="340"/>
      </w:pPr>
      <w:rPr>
        <w:rFonts w:ascii="Arial" w:hAnsi="Arial" w:hint="default"/>
        <w:b/>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C6814EA"/>
    <w:multiLevelType w:val="hybridMultilevel"/>
    <w:tmpl w:val="2EA84208"/>
    <w:lvl w:ilvl="0" w:tplc="E5A80F6A">
      <w:start w:val="1"/>
      <w:numFmt w:val="bullet"/>
      <w:pStyle w:val="Safetytext"/>
      <w:lvlText w:val=""/>
      <w:lvlPicBulletId w:val="0"/>
      <w:lvlJc w:val="left"/>
      <w:pPr>
        <w:ind w:left="1457" w:hanging="360"/>
      </w:pPr>
      <w:rPr>
        <w:rFonts w:ascii="Symbol" w:hAnsi="Symbol" w:hint="default"/>
        <w:color w:val="auto"/>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2" w15:restartNumberingAfterBreak="0">
    <w:nsid w:val="6F2F3647"/>
    <w:multiLevelType w:val="multilevel"/>
    <w:tmpl w:val="26504A46"/>
    <w:numStyleLink w:val="Challengelist"/>
  </w:abstractNum>
  <w:abstractNum w:abstractNumId="33" w15:restartNumberingAfterBreak="0">
    <w:nsid w:val="70094CF2"/>
    <w:multiLevelType w:val="hybridMultilevel"/>
    <w:tmpl w:val="51EAE956"/>
    <w:lvl w:ilvl="0" w:tplc="079C441A">
      <w:start w:val="1"/>
      <w:numFmt w:val="bullet"/>
      <w:pStyle w:val="Tickbox"/>
      <w:lvlText w:val=""/>
      <w:lvlJc w:val="left"/>
      <w:pPr>
        <w:tabs>
          <w:tab w:val="num" w:pos="340"/>
        </w:tabs>
        <w:ind w:left="340" w:hanging="340"/>
      </w:pPr>
      <w:rPr>
        <w:rFonts w:ascii="Symbol" w:hAnsi="Symbol" w:hint="default"/>
        <w:color w:val="auto"/>
        <w:spacing w:val="40"/>
        <w:position w:val="-2"/>
        <w:sz w:val="32"/>
      </w:rPr>
    </w:lvl>
    <w:lvl w:ilvl="1" w:tplc="F19439A8" w:tentative="1">
      <w:start w:val="1"/>
      <w:numFmt w:val="bullet"/>
      <w:lvlText w:val="o"/>
      <w:lvlJc w:val="left"/>
      <w:pPr>
        <w:tabs>
          <w:tab w:val="num" w:pos="1440"/>
        </w:tabs>
        <w:ind w:left="1440" w:hanging="360"/>
      </w:pPr>
      <w:rPr>
        <w:rFonts w:ascii="Courier New" w:hAnsi="Courier New" w:cs="Courier New" w:hint="default"/>
      </w:rPr>
    </w:lvl>
    <w:lvl w:ilvl="2" w:tplc="54B89BB2" w:tentative="1">
      <w:start w:val="1"/>
      <w:numFmt w:val="bullet"/>
      <w:lvlText w:val=""/>
      <w:lvlJc w:val="left"/>
      <w:pPr>
        <w:tabs>
          <w:tab w:val="num" w:pos="2160"/>
        </w:tabs>
        <w:ind w:left="2160" w:hanging="360"/>
      </w:pPr>
      <w:rPr>
        <w:rFonts w:ascii="Wingdings" w:hAnsi="Wingdings" w:hint="default"/>
      </w:rPr>
    </w:lvl>
    <w:lvl w:ilvl="3" w:tplc="6B1EDA2E" w:tentative="1">
      <w:start w:val="1"/>
      <w:numFmt w:val="bullet"/>
      <w:lvlText w:val=""/>
      <w:lvlJc w:val="left"/>
      <w:pPr>
        <w:tabs>
          <w:tab w:val="num" w:pos="2880"/>
        </w:tabs>
        <w:ind w:left="2880" w:hanging="360"/>
      </w:pPr>
      <w:rPr>
        <w:rFonts w:ascii="Symbol" w:hAnsi="Symbol" w:hint="default"/>
      </w:rPr>
    </w:lvl>
    <w:lvl w:ilvl="4" w:tplc="ACE439CC" w:tentative="1">
      <w:start w:val="1"/>
      <w:numFmt w:val="bullet"/>
      <w:lvlText w:val="o"/>
      <w:lvlJc w:val="left"/>
      <w:pPr>
        <w:tabs>
          <w:tab w:val="num" w:pos="3600"/>
        </w:tabs>
        <w:ind w:left="3600" w:hanging="360"/>
      </w:pPr>
      <w:rPr>
        <w:rFonts w:ascii="Courier New" w:hAnsi="Courier New" w:cs="Courier New" w:hint="default"/>
      </w:rPr>
    </w:lvl>
    <w:lvl w:ilvl="5" w:tplc="B57CFAA8" w:tentative="1">
      <w:start w:val="1"/>
      <w:numFmt w:val="bullet"/>
      <w:lvlText w:val=""/>
      <w:lvlJc w:val="left"/>
      <w:pPr>
        <w:tabs>
          <w:tab w:val="num" w:pos="4320"/>
        </w:tabs>
        <w:ind w:left="4320" w:hanging="360"/>
      </w:pPr>
      <w:rPr>
        <w:rFonts w:ascii="Wingdings" w:hAnsi="Wingdings" w:hint="default"/>
      </w:rPr>
    </w:lvl>
    <w:lvl w:ilvl="6" w:tplc="A11E69FE" w:tentative="1">
      <w:start w:val="1"/>
      <w:numFmt w:val="bullet"/>
      <w:lvlText w:val=""/>
      <w:lvlJc w:val="left"/>
      <w:pPr>
        <w:tabs>
          <w:tab w:val="num" w:pos="5040"/>
        </w:tabs>
        <w:ind w:left="5040" w:hanging="360"/>
      </w:pPr>
      <w:rPr>
        <w:rFonts w:ascii="Symbol" w:hAnsi="Symbol" w:hint="default"/>
      </w:rPr>
    </w:lvl>
    <w:lvl w:ilvl="7" w:tplc="B9B26F6A" w:tentative="1">
      <w:start w:val="1"/>
      <w:numFmt w:val="bullet"/>
      <w:lvlText w:val="o"/>
      <w:lvlJc w:val="left"/>
      <w:pPr>
        <w:tabs>
          <w:tab w:val="num" w:pos="5760"/>
        </w:tabs>
        <w:ind w:left="5760" w:hanging="360"/>
      </w:pPr>
      <w:rPr>
        <w:rFonts w:ascii="Courier New" w:hAnsi="Courier New" w:cs="Courier New" w:hint="default"/>
      </w:rPr>
    </w:lvl>
    <w:lvl w:ilvl="8" w:tplc="9E7A200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46464C"/>
    <w:multiLevelType w:val="hybridMultilevel"/>
    <w:tmpl w:val="CC208AD4"/>
    <w:lvl w:ilvl="0" w:tplc="D47ACCD6">
      <w:start w:val="1"/>
      <w:numFmt w:val="bullet"/>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6E226D"/>
    <w:multiLevelType w:val="multilevel"/>
    <w:tmpl w:val="FD7E7B90"/>
    <w:styleLink w:val="Listalpha"/>
    <w:lvl w:ilvl="0">
      <w:start w:val="1"/>
      <w:numFmt w:val="lowerLetter"/>
      <w:pStyle w:val="Alphalist"/>
      <w:lvlText w:val="%1"/>
      <w:lvlJc w:val="left"/>
      <w:pPr>
        <w:tabs>
          <w:tab w:val="num" w:pos="680"/>
        </w:tabs>
        <w:ind w:left="680" w:hanging="34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6" w15:restartNumberingAfterBreak="0">
    <w:nsid w:val="74746060"/>
    <w:multiLevelType w:val="multilevel"/>
    <w:tmpl w:val="26504A46"/>
    <w:numStyleLink w:val="Challengelist"/>
  </w:abstractNum>
  <w:abstractNum w:abstractNumId="37" w15:restartNumberingAfterBreak="0">
    <w:nsid w:val="7B30377C"/>
    <w:multiLevelType w:val="multilevel"/>
    <w:tmpl w:val="5D5C0174"/>
    <w:styleLink w:val="Listnum"/>
    <w:lvl w:ilvl="0">
      <w:start w:val="1"/>
      <w:numFmt w:val="decimal"/>
      <w:pStyle w:val="Numberedlist"/>
      <w:lvlText w:val="%1"/>
      <w:lvlJc w:val="left"/>
      <w:pPr>
        <w:tabs>
          <w:tab w:val="num" w:pos="340"/>
        </w:tabs>
        <w:ind w:left="340" w:hanging="340"/>
      </w:pPr>
      <w:rPr>
        <w:rFonts w:ascii="Arial" w:hAnsi="Arial" w:hint="default"/>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9"/>
  </w:num>
  <w:num w:numId="2">
    <w:abstractNumId w:val="34"/>
  </w:num>
  <w:num w:numId="3">
    <w:abstractNumId w:val="35"/>
  </w:num>
  <w:num w:numId="4">
    <w:abstractNumId w:val="12"/>
  </w:num>
  <w:num w:numId="5">
    <w:abstractNumId w:val="37"/>
  </w:num>
  <w:num w:numId="6">
    <w:abstractNumId w:val="33"/>
  </w:num>
  <w:num w:numId="7">
    <w:abstractNumId w:val="30"/>
  </w:num>
  <w:num w:numId="8">
    <w:abstractNumId w:val="11"/>
  </w:num>
  <w:num w:numId="9">
    <w:abstractNumId w:val="17"/>
  </w:num>
  <w:num w:numId="10">
    <w:abstractNumId w:val="27"/>
  </w:num>
  <w:num w:numId="11">
    <w:abstractNumId w:val="13"/>
  </w:num>
  <w:num w:numId="12">
    <w:abstractNumId w:val="14"/>
  </w:num>
  <w:num w:numId="13">
    <w:abstractNumId w:val="26"/>
  </w:num>
  <w:num w:numId="14">
    <w:abstractNumId w:val="25"/>
  </w:num>
  <w:num w:numId="15">
    <w:abstractNumId w:val="22"/>
  </w:num>
  <w:num w:numId="16">
    <w:abstractNumId w:val="31"/>
  </w:num>
  <w:num w:numId="17">
    <w:abstractNumId w:val="2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9"/>
  </w:num>
  <w:num w:numId="22">
    <w:abstractNumId w:val="10"/>
  </w:num>
  <w:num w:numId="23">
    <w:abstractNumId w:val="28"/>
  </w:num>
  <w:num w:numId="24">
    <w:abstractNumId w:val="15"/>
  </w:num>
  <w:num w:numId="25">
    <w:abstractNumId w:val="16"/>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24"/>
  </w:num>
  <w:num w:numId="37">
    <w:abstractNumId w:val="36"/>
  </w:num>
  <w:num w:numId="38">
    <w:abstractNumId w:val="32"/>
  </w:num>
  <w:num w:numId="39">
    <w:abstractNumId w:val="20"/>
  </w:num>
  <w:num w:numId="40">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55"/>
    <w:rsid w:val="00000A21"/>
    <w:rsid w:val="00004588"/>
    <w:rsid w:val="000059A2"/>
    <w:rsid w:val="00010A4F"/>
    <w:rsid w:val="00013EBA"/>
    <w:rsid w:val="0002032A"/>
    <w:rsid w:val="000234BF"/>
    <w:rsid w:val="00023D16"/>
    <w:rsid w:val="00023D74"/>
    <w:rsid w:val="00031E18"/>
    <w:rsid w:val="00032235"/>
    <w:rsid w:val="00035883"/>
    <w:rsid w:val="0003635C"/>
    <w:rsid w:val="00036BC1"/>
    <w:rsid w:val="00037CEF"/>
    <w:rsid w:val="00040310"/>
    <w:rsid w:val="0004234F"/>
    <w:rsid w:val="000430BE"/>
    <w:rsid w:val="0004498C"/>
    <w:rsid w:val="000461B0"/>
    <w:rsid w:val="00047251"/>
    <w:rsid w:val="00047D2F"/>
    <w:rsid w:val="00050EA6"/>
    <w:rsid w:val="00057FC3"/>
    <w:rsid w:val="0006413A"/>
    <w:rsid w:val="000671D1"/>
    <w:rsid w:val="000677FD"/>
    <w:rsid w:val="00072AC9"/>
    <w:rsid w:val="000744CE"/>
    <w:rsid w:val="000745F3"/>
    <w:rsid w:val="00082017"/>
    <w:rsid w:val="0008475E"/>
    <w:rsid w:val="00085FA4"/>
    <w:rsid w:val="000860FD"/>
    <w:rsid w:val="000863CF"/>
    <w:rsid w:val="00090C99"/>
    <w:rsid w:val="00091221"/>
    <w:rsid w:val="00091569"/>
    <w:rsid w:val="00091F51"/>
    <w:rsid w:val="00094A2C"/>
    <w:rsid w:val="000A4A0E"/>
    <w:rsid w:val="000A51D6"/>
    <w:rsid w:val="000A6A11"/>
    <w:rsid w:val="000A7E7F"/>
    <w:rsid w:val="000B2A70"/>
    <w:rsid w:val="000B762E"/>
    <w:rsid w:val="000C2164"/>
    <w:rsid w:val="000C33D0"/>
    <w:rsid w:val="000D3D5A"/>
    <w:rsid w:val="000D3DAF"/>
    <w:rsid w:val="000D5C2F"/>
    <w:rsid w:val="000D6739"/>
    <w:rsid w:val="000D76CD"/>
    <w:rsid w:val="000E140A"/>
    <w:rsid w:val="000E2313"/>
    <w:rsid w:val="000E5A21"/>
    <w:rsid w:val="000F1B87"/>
    <w:rsid w:val="000F26F7"/>
    <w:rsid w:val="000F371F"/>
    <w:rsid w:val="000F49EF"/>
    <w:rsid w:val="000F795E"/>
    <w:rsid w:val="00100E04"/>
    <w:rsid w:val="001039EA"/>
    <w:rsid w:val="00111BD7"/>
    <w:rsid w:val="0011204D"/>
    <w:rsid w:val="0011296F"/>
    <w:rsid w:val="00117FA8"/>
    <w:rsid w:val="00120D35"/>
    <w:rsid w:val="00122C55"/>
    <w:rsid w:val="00126FF5"/>
    <w:rsid w:val="00143EF8"/>
    <w:rsid w:val="00143F13"/>
    <w:rsid w:val="00144E79"/>
    <w:rsid w:val="001500D8"/>
    <w:rsid w:val="001503C9"/>
    <w:rsid w:val="00153C84"/>
    <w:rsid w:val="0015790C"/>
    <w:rsid w:val="00160C06"/>
    <w:rsid w:val="00162983"/>
    <w:rsid w:val="001636DF"/>
    <w:rsid w:val="00173167"/>
    <w:rsid w:val="00173C66"/>
    <w:rsid w:val="00174D10"/>
    <w:rsid w:val="00176793"/>
    <w:rsid w:val="001779DF"/>
    <w:rsid w:val="00182B2A"/>
    <w:rsid w:val="00182EC4"/>
    <w:rsid w:val="00184976"/>
    <w:rsid w:val="0019211B"/>
    <w:rsid w:val="001A1E28"/>
    <w:rsid w:val="001A22DE"/>
    <w:rsid w:val="001A2364"/>
    <w:rsid w:val="001A357D"/>
    <w:rsid w:val="001A43EF"/>
    <w:rsid w:val="001A4D3E"/>
    <w:rsid w:val="001B6CCC"/>
    <w:rsid w:val="001C7924"/>
    <w:rsid w:val="001D0A89"/>
    <w:rsid w:val="001D55E7"/>
    <w:rsid w:val="001D59F4"/>
    <w:rsid w:val="001D5F8B"/>
    <w:rsid w:val="001E2588"/>
    <w:rsid w:val="001E3407"/>
    <w:rsid w:val="001E39C9"/>
    <w:rsid w:val="001E4534"/>
    <w:rsid w:val="001F0383"/>
    <w:rsid w:val="001F073E"/>
    <w:rsid w:val="001F1087"/>
    <w:rsid w:val="001F5925"/>
    <w:rsid w:val="001F7B73"/>
    <w:rsid w:val="00203F57"/>
    <w:rsid w:val="002107D2"/>
    <w:rsid w:val="0021439B"/>
    <w:rsid w:val="00216F49"/>
    <w:rsid w:val="002170D1"/>
    <w:rsid w:val="00217EFF"/>
    <w:rsid w:val="00221CA7"/>
    <w:rsid w:val="00223EEC"/>
    <w:rsid w:val="00224D45"/>
    <w:rsid w:val="00227048"/>
    <w:rsid w:val="00232A87"/>
    <w:rsid w:val="0023324B"/>
    <w:rsid w:val="00240E29"/>
    <w:rsid w:val="002431E9"/>
    <w:rsid w:val="00245697"/>
    <w:rsid w:val="0024662B"/>
    <w:rsid w:val="00247394"/>
    <w:rsid w:val="002513DB"/>
    <w:rsid w:val="002521E7"/>
    <w:rsid w:val="00252D33"/>
    <w:rsid w:val="002531DD"/>
    <w:rsid w:val="00253B49"/>
    <w:rsid w:val="00257163"/>
    <w:rsid w:val="0025743E"/>
    <w:rsid w:val="00257573"/>
    <w:rsid w:val="00257584"/>
    <w:rsid w:val="002604C3"/>
    <w:rsid w:val="00262EE8"/>
    <w:rsid w:val="00270E3C"/>
    <w:rsid w:val="0027122E"/>
    <w:rsid w:val="00271C93"/>
    <w:rsid w:val="0027434F"/>
    <w:rsid w:val="002755AC"/>
    <w:rsid w:val="00275FD2"/>
    <w:rsid w:val="0027658F"/>
    <w:rsid w:val="00277406"/>
    <w:rsid w:val="00277EBC"/>
    <w:rsid w:val="00284176"/>
    <w:rsid w:val="00284CBE"/>
    <w:rsid w:val="00285B46"/>
    <w:rsid w:val="00285E0D"/>
    <w:rsid w:val="00285F4A"/>
    <w:rsid w:val="002866CD"/>
    <w:rsid w:val="00286A51"/>
    <w:rsid w:val="00287AEB"/>
    <w:rsid w:val="002912C3"/>
    <w:rsid w:val="00292C05"/>
    <w:rsid w:val="00294E4F"/>
    <w:rsid w:val="002A005A"/>
    <w:rsid w:val="002A192A"/>
    <w:rsid w:val="002A25E2"/>
    <w:rsid w:val="002B46F7"/>
    <w:rsid w:val="002B5D8F"/>
    <w:rsid w:val="002C19F9"/>
    <w:rsid w:val="002C2F2C"/>
    <w:rsid w:val="002C6FF1"/>
    <w:rsid w:val="002D032D"/>
    <w:rsid w:val="002F03DF"/>
    <w:rsid w:val="002F1CC4"/>
    <w:rsid w:val="002F300D"/>
    <w:rsid w:val="002F3075"/>
    <w:rsid w:val="002F4669"/>
    <w:rsid w:val="002F4C0A"/>
    <w:rsid w:val="002F70F5"/>
    <w:rsid w:val="003012AB"/>
    <w:rsid w:val="0030154A"/>
    <w:rsid w:val="0030232D"/>
    <w:rsid w:val="003040E8"/>
    <w:rsid w:val="00311005"/>
    <w:rsid w:val="00311342"/>
    <w:rsid w:val="00312224"/>
    <w:rsid w:val="003210F6"/>
    <w:rsid w:val="003220E5"/>
    <w:rsid w:val="00323549"/>
    <w:rsid w:val="00332CED"/>
    <w:rsid w:val="0035437F"/>
    <w:rsid w:val="00355BD0"/>
    <w:rsid w:val="00357BF2"/>
    <w:rsid w:val="00364596"/>
    <w:rsid w:val="00366935"/>
    <w:rsid w:val="003676BE"/>
    <w:rsid w:val="00367BBB"/>
    <w:rsid w:val="00375198"/>
    <w:rsid w:val="00376B6C"/>
    <w:rsid w:val="00391B40"/>
    <w:rsid w:val="00391EB7"/>
    <w:rsid w:val="003924C0"/>
    <w:rsid w:val="00392E44"/>
    <w:rsid w:val="003A16FB"/>
    <w:rsid w:val="003A401C"/>
    <w:rsid w:val="003A4C8C"/>
    <w:rsid w:val="003A52AA"/>
    <w:rsid w:val="003A59C0"/>
    <w:rsid w:val="003A7AD6"/>
    <w:rsid w:val="003B6CD6"/>
    <w:rsid w:val="003C1D6E"/>
    <w:rsid w:val="003D5ECC"/>
    <w:rsid w:val="003D7A87"/>
    <w:rsid w:val="003E0CEB"/>
    <w:rsid w:val="003E7752"/>
    <w:rsid w:val="003E7D75"/>
    <w:rsid w:val="003F1E36"/>
    <w:rsid w:val="003F41E9"/>
    <w:rsid w:val="00400999"/>
    <w:rsid w:val="0040204D"/>
    <w:rsid w:val="004031FF"/>
    <w:rsid w:val="00410700"/>
    <w:rsid w:val="0041668D"/>
    <w:rsid w:val="00417C75"/>
    <w:rsid w:val="00417E55"/>
    <w:rsid w:val="00420626"/>
    <w:rsid w:val="004211E8"/>
    <w:rsid w:val="004263EB"/>
    <w:rsid w:val="004273A4"/>
    <w:rsid w:val="00431A0A"/>
    <w:rsid w:val="00432347"/>
    <w:rsid w:val="004343AD"/>
    <w:rsid w:val="004350F3"/>
    <w:rsid w:val="00441A1F"/>
    <w:rsid w:val="00441FCB"/>
    <w:rsid w:val="00445A8A"/>
    <w:rsid w:val="0044651E"/>
    <w:rsid w:val="004476C9"/>
    <w:rsid w:val="00447792"/>
    <w:rsid w:val="00453B9A"/>
    <w:rsid w:val="00455399"/>
    <w:rsid w:val="004560ED"/>
    <w:rsid w:val="004563C0"/>
    <w:rsid w:val="00462C99"/>
    <w:rsid w:val="00471CD7"/>
    <w:rsid w:val="004726D0"/>
    <w:rsid w:val="0047289F"/>
    <w:rsid w:val="004816B0"/>
    <w:rsid w:val="00483008"/>
    <w:rsid w:val="00490226"/>
    <w:rsid w:val="00491C42"/>
    <w:rsid w:val="00492704"/>
    <w:rsid w:val="00494424"/>
    <w:rsid w:val="004970DE"/>
    <w:rsid w:val="004A08A3"/>
    <w:rsid w:val="004A411A"/>
    <w:rsid w:val="004A629C"/>
    <w:rsid w:val="004A6E31"/>
    <w:rsid w:val="004B0DFB"/>
    <w:rsid w:val="004B142E"/>
    <w:rsid w:val="004B524E"/>
    <w:rsid w:val="004B641B"/>
    <w:rsid w:val="004C242C"/>
    <w:rsid w:val="004C2C9A"/>
    <w:rsid w:val="004C3A7E"/>
    <w:rsid w:val="004D054E"/>
    <w:rsid w:val="004D0A49"/>
    <w:rsid w:val="004D0A9F"/>
    <w:rsid w:val="004D2FFF"/>
    <w:rsid w:val="004F1794"/>
    <w:rsid w:val="004F6A6E"/>
    <w:rsid w:val="004F71F3"/>
    <w:rsid w:val="004F7E33"/>
    <w:rsid w:val="00503AA5"/>
    <w:rsid w:val="00505FE1"/>
    <w:rsid w:val="0050652C"/>
    <w:rsid w:val="005118CF"/>
    <w:rsid w:val="00515DDC"/>
    <w:rsid w:val="00515E03"/>
    <w:rsid w:val="00521DE6"/>
    <w:rsid w:val="00523871"/>
    <w:rsid w:val="005264A2"/>
    <w:rsid w:val="00526861"/>
    <w:rsid w:val="00527F94"/>
    <w:rsid w:val="00536EDA"/>
    <w:rsid w:val="00541740"/>
    <w:rsid w:val="00544699"/>
    <w:rsid w:val="005510C9"/>
    <w:rsid w:val="00552433"/>
    <w:rsid w:val="00552A01"/>
    <w:rsid w:val="005536C2"/>
    <w:rsid w:val="00562A2B"/>
    <w:rsid w:val="00571967"/>
    <w:rsid w:val="00571CDE"/>
    <w:rsid w:val="005743D8"/>
    <w:rsid w:val="00575B4C"/>
    <w:rsid w:val="00581BBB"/>
    <w:rsid w:val="00581CF8"/>
    <w:rsid w:val="00584E32"/>
    <w:rsid w:val="005852CD"/>
    <w:rsid w:val="0058733D"/>
    <w:rsid w:val="0058751D"/>
    <w:rsid w:val="00594226"/>
    <w:rsid w:val="005B0F57"/>
    <w:rsid w:val="005B1A9F"/>
    <w:rsid w:val="005C17C3"/>
    <w:rsid w:val="005C69E5"/>
    <w:rsid w:val="005D0598"/>
    <w:rsid w:val="005D1448"/>
    <w:rsid w:val="005D1C1C"/>
    <w:rsid w:val="005D1EB3"/>
    <w:rsid w:val="005D27DF"/>
    <w:rsid w:val="005D27FB"/>
    <w:rsid w:val="005E2758"/>
    <w:rsid w:val="005E2D7E"/>
    <w:rsid w:val="005E4761"/>
    <w:rsid w:val="005E5641"/>
    <w:rsid w:val="005E5EF3"/>
    <w:rsid w:val="005E676F"/>
    <w:rsid w:val="005F0F0B"/>
    <w:rsid w:val="005F4972"/>
    <w:rsid w:val="006016BA"/>
    <w:rsid w:val="006024AA"/>
    <w:rsid w:val="00603D9F"/>
    <w:rsid w:val="00605EE8"/>
    <w:rsid w:val="006068BC"/>
    <w:rsid w:val="00611726"/>
    <w:rsid w:val="0062222C"/>
    <w:rsid w:val="0062515B"/>
    <w:rsid w:val="006277FD"/>
    <w:rsid w:val="00627E62"/>
    <w:rsid w:val="00630C6C"/>
    <w:rsid w:val="0063199A"/>
    <w:rsid w:val="006328AB"/>
    <w:rsid w:val="00640C66"/>
    <w:rsid w:val="00641AC4"/>
    <w:rsid w:val="00642234"/>
    <w:rsid w:val="0064736B"/>
    <w:rsid w:val="00647F90"/>
    <w:rsid w:val="0065186B"/>
    <w:rsid w:val="00655371"/>
    <w:rsid w:val="00655DD2"/>
    <w:rsid w:val="006571C5"/>
    <w:rsid w:val="0066268B"/>
    <w:rsid w:val="006629D1"/>
    <w:rsid w:val="006639D9"/>
    <w:rsid w:val="00671C03"/>
    <w:rsid w:val="006725BE"/>
    <w:rsid w:val="006775AE"/>
    <w:rsid w:val="00681423"/>
    <w:rsid w:val="006814C6"/>
    <w:rsid w:val="006820A8"/>
    <w:rsid w:val="00683838"/>
    <w:rsid w:val="00684EEF"/>
    <w:rsid w:val="0068541E"/>
    <w:rsid w:val="0069056D"/>
    <w:rsid w:val="0069198B"/>
    <w:rsid w:val="00693716"/>
    <w:rsid w:val="006A0A43"/>
    <w:rsid w:val="006A3572"/>
    <w:rsid w:val="006A7038"/>
    <w:rsid w:val="006B66E7"/>
    <w:rsid w:val="006C14CA"/>
    <w:rsid w:val="006D005B"/>
    <w:rsid w:val="006E023F"/>
    <w:rsid w:val="006E17F0"/>
    <w:rsid w:val="006E32F2"/>
    <w:rsid w:val="006E3F5A"/>
    <w:rsid w:val="006F2379"/>
    <w:rsid w:val="006F3EF3"/>
    <w:rsid w:val="00703C56"/>
    <w:rsid w:val="0071377B"/>
    <w:rsid w:val="00715570"/>
    <w:rsid w:val="00722C1D"/>
    <w:rsid w:val="007244B3"/>
    <w:rsid w:val="007250D4"/>
    <w:rsid w:val="00726559"/>
    <w:rsid w:val="00727CC0"/>
    <w:rsid w:val="00731460"/>
    <w:rsid w:val="007341B8"/>
    <w:rsid w:val="00740B18"/>
    <w:rsid w:val="00751265"/>
    <w:rsid w:val="0075200F"/>
    <w:rsid w:val="007538C6"/>
    <w:rsid w:val="00761DC7"/>
    <w:rsid w:val="0076439F"/>
    <w:rsid w:val="00764D11"/>
    <w:rsid w:val="00767848"/>
    <w:rsid w:val="00770D5E"/>
    <w:rsid w:val="00770E05"/>
    <w:rsid w:val="00770E40"/>
    <w:rsid w:val="00771E18"/>
    <w:rsid w:val="007817EE"/>
    <w:rsid w:val="0078281A"/>
    <w:rsid w:val="00785604"/>
    <w:rsid w:val="00786C0A"/>
    <w:rsid w:val="00792729"/>
    <w:rsid w:val="00793188"/>
    <w:rsid w:val="007938B8"/>
    <w:rsid w:val="00794B13"/>
    <w:rsid w:val="00796206"/>
    <w:rsid w:val="0079733B"/>
    <w:rsid w:val="007A4655"/>
    <w:rsid w:val="007B2178"/>
    <w:rsid w:val="007B4306"/>
    <w:rsid w:val="007B521A"/>
    <w:rsid w:val="007C467E"/>
    <w:rsid w:val="007C4EC9"/>
    <w:rsid w:val="007C70BC"/>
    <w:rsid w:val="007D288C"/>
    <w:rsid w:val="007D5287"/>
    <w:rsid w:val="007D5882"/>
    <w:rsid w:val="007D6776"/>
    <w:rsid w:val="007E39EF"/>
    <w:rsid w:val="007E3CF1"/>
    <w:rsid w:val="007E5F2D"/>
    <w:rsid w:val="007E6C36"/>
    <w:rsid w:val="007F038D"/>
    <w:rsid w:val="007F1E88"/>
    <w:rsid w:val="007F269F"/>
    <w:rsid w:val="007F26CD"/>
    <w:rsid w:val="00802E24"/>
    <w:rsid w:val="008041EF"/>
    <w:rsid w:val="00804965"/>
    <w:rsid w:val="00807DCA"/>
    <w:rsid w:val="008161DA"/>
    <w:rsid w:val="008209EF"/>
    <w:rsid w:val="00821673"/>
    <w:rsid w:val="008226BC"/>
    <w:rsid w:val="00830EB0"/>
    <w:rsid w:val="00836F12"/>
    <w:rsid w:val="00837382"/>
    <w:rsid w:val="00837BCE"/>
    <w:rsid w:val="00862CBD"/>
    <w:rsid w:val="00863A35"/>
    <w:rsid w:val="0086593E"/>
    <w:rsid w:val="0086644D"/>
    <w:rsid w:val="00870439"/>
    <w:rsid w:val="00872AFC"/>
    <w:rsid w:val="00874E63"/>
    <w:rsid w:val="0088036A"/>
    <w:rsid w:val="00881A25"/>
    <w:rsid w:val="00883F9E"/>
    <w:rsid w:val="00887E6E"/>
    <w:rsid w:val="00893D32"/>
    <w:rsid w:val="00893E14"/>
    <w:rsid w:val="008955CA"/>
    <w:rsid w:val="00896626"/>
    <w:rsid w:val="008A0E03"/>
    <w:rsid w:val="008A1D46"/>
    <w:rsid w:val="008A5500"/>
    <w:rsid w:val="008A5DAD"/>
    <w:rsid w:val="008B0132"/>
    <w:rsid w:val="008B2AAA"/>
    <w:rsid w:val="008B7115"/>
    <w:rsid w:val="008B73C7"/>
    <w:rsid w:val="008B7882"/>
    <w:rsid w:val="008C2D7F"/>
    <w:rsid w:val="008C32D6"/>
    <w:rsid w:val="008C7C68"/>
    <w:rsid w:val="008D02F0"/>
    <w:rsid w:val="008D16E0"/>
    <w:rsid w:val="008D29FB"/>
    <w:rsid w:val="008E17F9"/>
    <w:rsid w:val="008E70FC"/>
    <w:rsid w:val="008F374B"/>
    <w:rsid w:val="008F44FA"/>
    <w:rsid w:val="008F7DF8"/>
    <w:rsid w:val="00900BDB"/>
    <w:rsid w:val="00901781"/>
    <w:rsid w:val="0090297C"/>
    <w:rsid w:val="0090363C"/>
    <w:rsid w:val="00906AF2"/>
    <w:rsid w:val="009129F0"/>
    <w:rsid w:val="00913143"/>
    <w:rsid w:val="009154CC"/>
    <w:rsid w:val="00917A3E"/>
    <w:rsid w:val="00922147"/>
    <w:rsid w:val="00923E24"/>
    <w:rsid w:val="0092600F"/>
    <w:rsid w:val="00930220"/>
    <w:rsid w:val="00934269"/>
    <w:rsid w:val="00936BD2"/>
    <w:rsid w:val="00937BD3"/>
    <w:rsid w:val="00940020"/>
    <w:rsid w:val="0094245B"/>
    <w:rsid w:val="009424F1"/>
    <w:rsid w:val="00943E4D"/>
    <w:rsid w:val="00946EC1"/>
    <w:rsid w:val="00946FF4"/>
    <w:rsid w:val="00950CA2"/>
    <w:rsid w:val="0095374B"/>
    <w:rsid w:val="00954990"/>
    <w:rsid w:val="00954FB4"/>
    <w:rsid w:val="00955481"/>
    <w:rsid w:val="0095557A"/>
    <w:rsid w:val="00956FA5"/>
    <w:rsid w:val="00960876"/>
    <w:rsid w:val="009625DA"/>
    <w:rsid w:val="00963A55"/>
    <w:rsid w:val="009750A2"/>
    <w:rsid w:val="009779E3"/>
    <w:rsid w:val="00981430"/>
    <w:rsid w:val="00981740"/>
    <w:rsid w:val="00981A68"/>
    <w:rsid w:val="00983812"/>
    <w:rsid w:val="00983EDD"/>
    <w:rsid w:val="009860B1"/>
    <w:rsid w:val="0098621A"/>
    <w:rsid w:val="00987FCD"/>
    <w:rsid w:val="0099269D"/>
    <w:rsid w:val="00993CA5"/>
    <w:rsid w:val="00994FCB"/>
    <w:rsid w:val="00995588"/>
    <w:rsid w:val="00995B17"/>
    <w:rsid w:val="00995F73"/>
    <w:rsid w:val="009A0744"/>
    <w:rsid w:val="009B0303"/>
    <w:rsid w:val="009B53BB"/>
    <w:rsid w:val="009C19E7"/>
    <w:rsid w:val="009C1F3B"/>
    <w:rsid w:val="009C496F"/>
    <w:rsid w:val="009C49BD"/>
    <w:rsid w:val="009D10E4"/>
    <w:rsid w:val="009D1737"/>
    <w:rsid w:val="009D54C6"/>
    <w:rsid w:val="009E0569"/>
    <w:rsid w:val="009E2C75"/>
    <w:rsid w:val="009E343A"/>
    <w:rsid w:val="009F1E7F"/>
    <w:rsid w:val="009F3A4C"/>
    <w:rsid w:val="009F5F2A"/>
    <w:rsid w:val="009F63AA"/>
    <w:rsid w:val="009F76E0"/>
    <w:rsid w:val="00A00359"/>
    <w:rsid w:val="00A01E80"/>
    <w:rsid w:val="00A0274A"/>
    <w:rsid w:val="00A0508B"/>
    <w:rsid w:val="00A05F2B"/>
    <w:rsid w:val="00A1024C"/>
    <w:rsid w:val="00A13EE6"/>
    <w:rsid w:val="00A16626"/>
    <w:rsid w:val="00A208CF"/>
    <w:rsid w:val="00A221C0"/>
    <w:rsid w:val="00A279C8"/>
    <w:rsid w:val="00A36D47"/>
    <w:rsid w:val="00A37F43"/>
    <w:rsid w:val="00A424D7"/>
    <w:rsid w:val="00A43E9B"/>
    <w:rsid w:val="00A46C3C"/>
    <w:rsid w:val="00A47A49"/>
    <w:rsid w:val="00A561E4"/>
    <w:rsid w:val="00A57A51"/>
    <w:rsid w:val="00A60A51"/>
    <w:rsid w:val="00A611EE"/>
    <w:rsid w:val="00A621B7"/>
    <w:rsid w:val="00A65B88"/>
    <w:rsid w:val="00A707A1"/>
    <w:rsid w:val="00A945FC"/>
    <w:rsid w:val="00AB7C93"/>
    <w:rsid w:val="00AC27DD"/>
    <w:rsid w:val="00AC3328"/>
    <w:rsid w:val="00AC4DE4"/>
    <w:rsid w:val="00AC5E25"/>
    <w:rsid w:val="00AC73B8"/>
    <w:rsid w:val="00AD1D8A"/>
    <w:rsid w:val="00AE5593"/>
    <w:rsid w:val="00AF08D1"/>
    <w:rsid w:val="00AF78DA"/>
    <w:rsid w:val="00B0068A"/>
    <w:rsid w:val="00B039C4"/>
    <w:rsid w:val="00B04EAA"/>
    <w:rsid w:val="00B12148"/>
    <w:rsid w:val="00B12C15"/>
    <w:rsid w:val="00B14A99"/>
    <w:rsid w:val="00B160BB"/>
    <w:rsid w:val="00B20442"/>
    <w:rsid w:val="00B26E73"/>
    <w:rsid w:val="00B27344"/>
    <w:rsid w:val="00B31E29"/>
    <w:rsid w:val="00B320A3"/>
    <w:rsid w:val="00B32816"/>
    <w:rsid w:val="00B4496F"/>
    <w:rsid w:val="00B50B70"/>
    <w:rsid w:val="00B5483C"/>
    <w:rsid w:val="00B62436"/>
    <w:rsid w:val="00B66222"/>
    <w:rsid w:val="00B71412"/>
    <w:rsid w:val="00B72812"/>
    <w:rsid w:val="00B767AA"/>
    <w:rsid w:val="00B80B7F"/>
    <w:rsid w:val="00B819B5"/>
    <w:rsid w:val="00B844B5"/>
    <w:rsid w:val="00B87336"/>
    <w:rsid w:val="00B87727"/>
    <w:rsid w:val="00B92F5C"/>
    <w:rsid w:val="00BA0903"/>
    <w:rsid w:val="00BA230B"/>
    <w:rsid w:val="00BA38BE"/>
    <w:rsid w:val="00BA4F02"/>
    <w:rsid w:val="00BA50F3"/>
    <w:rsid w:val="00BA621F"/>
    <w:rsid w:val="00BA7544"/>
    <w:rsid w:val="00BB03B3"/>
    <w:rsid w:val="00BB3490"/>
    <w:rsid w:val="00BB594A"/>
    <w:rsid w:val="00BB6998"/>
    <w:rsid w:val="00BC0062"/>
    <w:rsid w:val="00BD2402"/>
    <w:rsid w:val="00BD3DBE"/>
    <w:rsid w:val="00BD4C90"/>
    <w:rsid w:val="00BD7AF9"/>
    <w:rsid w:val="00BE0110"/>
    <w:rsid w:val="00BE5F72"/>
    <w:rsid w:val="00BF33F9"/>
    <w:rsid w:val="00BF38E9"/>
    <w:rsid w:val="00C0565F"/>
    <w:rsid w:val="00C107B0"/>
    <w:rsid w:val="00C10FB8"/>
    <w:rsid w:val="00C113B4"/>
    <w:rsid w:val="00C11B8A"/>
    <w:rsid w:val="00C1279E"/>
    <w:rsid w:val="00C17889"/>
    <w:rsid w:val="00C226AC"/>
    <w:rsid w:val="00C25E1F"/>
    <w:rsid w:val="00C3463A"/>
    <w:rsid w:val="00C3487E"/>
    <w:rsid w:val="00C35A13"/>
    <w:rsid w:val="00C512A6"/>
    <w:rsid w:val="00C51AAC"/>
    <w:rsid w:val="00C52316"/>
    <w:rsid w:val="00C52909"/>
    <w:rsid w:val="00C56DFC"/>
    <w:rsid w:val="00C57818"/>
    <w:rsid w:val="00C64FF6"/>
    <w:rsid w:val="00C65EAD"/>
    <w:rsid w:val="00C67292"/>
    <w:rsid w:val="00C67428"/>
    <w:rsid w:val="00C737E9"/>
    <w:rsid w:val="00C821F6"/>
    <w:rsid w:val="00C84AA0"/>
    <w:rsid w:val="00C8662E"/>
    <w:rsid w:val="00C96316"/>
    <w:rsid w:val="00CA7608"/>
    <w:rsid w:val="00CB16DB"/>
    <w:rsid w:val="00CB45A4"/>
    <w:rsid w:val="00CB6072"/>
    <w:rsid w:val="00CB70A1"/>
    <w:rsid w:val="00CC0614"/>
    <w:rsid w:val="00CC7463"/>
    <w:rsid w:val="00CD1CCD"/>
    <w:rsid w:val="00CD1F2A"/>
    <w:rsid w:val="00CD3F2B"/>
    <w:rsid w:val="00CD72FF"/>
    <w:rsid w:val="00CE2FFF"/>
    <w:rsid w:val="00CE3C86"/>
    <w:rsid w:val="00CE4766"/>
    <w:rsid w:val="00CE531B"/>
    <w:rsid w:val="00CE7761"/>
    <w:rsid w:val="00CF49A3"/>
    <w:rsid w:val="00D034B4"/>
    <w:rsid w:val="00D06BA9"/>
    <w:rsid w:val="00D07A57"/>
    <w:rsid w:val="00D10D76"/>
    <w:rsid w:val="00D1215C"/>
    <w:rsid w:val="00D21B14"/>
    <w:rsid w:val="00D242E8"/>
    <w:rsid w:val="00D30CDB"/>
    <w:rsid w:val="00D32000"/>
    <w:rsid w:val="00D32F65"/>
    <w:rsid w:val="00D41BA3"/>
    <w:rsid w:val="00D471AD"/>
    <w:rsid w:val="00D47679"/>
    <w:rsid w:val="00D51F71"/>
    <w:rsid w:val="00D535CE"/>
    <w:rsid w:val="00D538A7"/>
    <w:rsid w:val="00D57577"/>
    <w:rsid w:val="00D7093A"/>
    <w:rsid w:val="00D715D4"/>
    <w:rsid w:val="00D71901"/>
    <w:rsid w:val="00D71BD0"/>
    <w:rsid w:val="00D81BB4"/>
    <w:rsid w:val="00D831C1"/>
    <w:rsid w:val="00D878CF"/>
    <w:rsid w:val="00D93BC3"/>
    <w:rsid w:val="00D97D4A"/>
    <w:rsid w:val="00DA2BA9"/>
    <w:rsid w:val="00DA2BD0"/>
    <w:rsid w:val="00DB4003"/>
    <w:rsid w:val="00DB46E3"/>
    <w:rsid w:val="00DC22AF"/>
    <w:rsid w:val="00DC3CCB"/>
    <w:rsid w:val="00DC4E48"/>
    <w:rsid w:val="00DD4121"/>
    <w:rsid w:val="00DD7D05"/>
    <w:rsid w:val="00DE07DD"/>
    <w:rsid w:val="00DE25A5"/>
    <w:rsid w:val="00DE3634"/>
    <w:rsid w:val="00DE50D9"/>
    <w:rsid w:val="00DE5C74"/>
    <w:rsid w:val="00DF01D8"/>
    <w:rsid w:val="00DF0A61"/>
    <w:rsid w:val="00E055DA"/>
    <w:rsid w:val="00E064ED"/>
    <w:rsid w:val="00E06C1B"/>
    <w:rsid w:val="00E078C8"/>
    <w:rsid w:val="00E11F00"/>
    <w:rsid w:val="00E12AA4"/>
    <w:rsid w:val="00E15599"/>
    <w:rsid w:val="00E1572F"/>
    <w:rsid w:val="00E20405"/>
    <w:rsid w:val="00E20CFE"/>
    <w:rsid w:val="00E20F53"/>
    <w:rsid w:val="00E20F8A"/>
    <w:rsid w:val="00E3057B"/>
    <w:rsid w:val="00E348E1"/>
    <w:rsid w:val="00E348EF"/>
    <w:rsid w:val="00E35769"/>
    <w:rsid w:val="00E35E85"/>
    <w:rsid w:val="00E3712B"/>
    <w:rsid w:val="00E37A9F"/>
    <w:rsid w:val="00E44F28"/>
    <w:rsid w:val="00E45485"/>
    <w:rsid w:val="00E53375"/>
    <w:rsid w:val="00E564C5"/>
    <w:rsid w:val="00E57DF5"/>
    <w:rsid w:val="00E61485"/>
    <w:rsid w:val="00E63828"/>
    <w:rsid w:val="00E63D13"/>
    <w:rsid w:val="00E64A72"/>
    <w:rsid w:val="00E67E4F"/>
    <w:rsid w:val="00E70154"/>
    <w:rsid w:val="00E7155B"/>
    <w:rsid w:val="00E717BB"/>
    <w:rsid w:val="00E7519C"/>
    <w:rsid w:val="00E80137"/>
    <w:rsid w:val="00E837EA"/>
    <w:rsid w:val="00E8728E"/>
    <w:rsid w:val="00E94D13"/>
    <w:rsid w:val="00E96DC4"/>
    <w:rsid w:val="00E9721C"/>
    <w:rsid w:val="00EA091D"/>
    <w:rsid w:val="00EA1E3E"/>
    <w:rsid w:val="00EA3252"/>
    <w:rsid w:val="00EA37A6"/>
    <w:rsid w:val="00EA481B"/>
    <w:rsid w:val="00EB175C"/>
    <w:rsid w:val="00EC3BFA"/>
    <w:rsid w:val="00EC43E8"/>
    <w:rsid w:val="00EC4E68"/>
    <w:rsid w:val="00EC4FD6"/>
    <w:rsid w:val="00EC7688"/>
    <w:rsid w:val="00ED2058"/>
    <w:rsid w:val="00ED3804"/>
    <w:rsid w:val="00ED7FFE"/>
    <w:rsid w:val="00EE084F"/>
    <w:rsid w:val="00EE3167"/>
    <w:rsid w:val="00EE4756"/>
    <w:rsid w:val="00EE72D9"/>
    <w:rsid w:val="00EF1AE5"/>
    <w:rsid w:val="00EF1E73"/>
    <w:rsid w:val="00EF4EFA"/>
    <w:rsid w:val="00EF5C22"/>
    <w:rsid w:val="00EF69EC"/>
    <w:rsid w:val="00F004C8"/>
    <w:rsid w:val="00F0054D"/>
    <w:rsid w:val="00F00C49"/>
    <w:rsid w:val="00F00C64"/>
    <w:rsid w:val="00F108D8"/>
    <w:rsid w:val="00F13364"/>
    <w:rsid w:val="00F1495B"/>
    <w:rsid w:val="00F1621A"/>
    <w:rsid w:val="00F201F0"/>
    <w:rsid w:val="00F20B13"/>
    <w:rsid w:val="00F219E0"/>
    <w:rsid w:val="00F22BF8"/>
    <w:rsid w:val="00F23D20"/>
    <w:rsid w:val="00F24505"/>
    <w:rsid w:val="00F26D3F"/>
    <w:rsid w:val="00F30B0C"/>
    <w:rsid w:val="00F34FD9"/>
    <w:rsid w:val="00F3500E"/>
    <w:rsid w:val="00F35EBA"/>
    <w:rsid w:val="00F464E8"/>
    <w:rsid w:val="00F47258"/>
    <w:rsid w:val="00F47F0F"/>
    <w:rsid w:val="00F5612F"/>
    <w:rsid w:val="00F56BD5"/>
    <w:rsid w:val="00F60093"/>
    <w:rsid w:val="00F6196E"/>
    <w:rsid w:val="00F63FE2"/>
    <w:rsid w:val="00F645C2"/>
    <w:rsid w:val="00F651C9"/>
    <w:rsid w:val="00F65C75"/>
    <w:rsid w:val="00F67B5F"/>
    <w:rsid w:val="00F75275"/>
    <w:rsid w:val="00F76420"/>
    <w:rsid w:val="00F83992"/>
    <w:rsid w:val="00F86D19"/>
    <w:rsid w:val="00F876E7"/>
    <w:rsid w:val="00F90574"/>
    <w:rsid w:val="00F91F13"/>
    <w:rsid w:val="00F97416"/>
    <w:rsid w:val="00FA31AF"/>
    <w:rsid w:val="00FA4E03"/>
    <w:rsid w:val="00FB0CD9"/>
    <w:rsid w:val="00FB0D55"/>
    <w:rsid w:val="00FB2108"/>
    <w:rsid w:val="00FB78E2"/>
    <w:rsid w:val="00FC1A6C"/>
    <w:rsid w:val="00FC4848"/>
    <w:rsid w:val="00FC5B77"/>
    <w:rsid w:val="00FD004A"/>
    <w:rsid w:val="00FD3027"/>
    <w:rsid w:val="00FD3AB5"/>
    <w:rsid w:val="00FD3ECC"/>
    <w:rsid w:val="00FD45B4"/>
    <w:rsid w:val="00FD5167"/>
    <w:rsid w:val="00FD671D"/>
    <w:rsid w:val="00FD69A4"/>
    <w:rsid w:val="00FD7BB9"/>
    <w:rsid w:val="00FE0CAD"/>
    <w:rsid w:val="00FE1FD5"/>
    <w:rsid w:val="00FE5CCF"/>
    <w:rsid w:val="00FF0192"/>
    <w:rsid w:val="00FF0991"/>
    <w:rsid w:val="00FF20F4"/>
    <w:rsid w:val="00FF45EE"/>
    <w:rsid w:val="00FF5D0E"/>
    <w:rsid w:val="00FF69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5:docId w15:val="{B8D7E21C-6253-4850-9EDB-59B96433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D33"/>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C071C"/>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rsid w:val="007C467E"/>
    <w:rPr>
      <w:rFonts w:ascii="Arial" w:hAnsi="Arial"/>
      <w:sz w:val="16"/>
      <w:szCs w:val="24"/>
      <w:lang w:eastAsia="en-US"/>
    </w:rPr>
  </w:style>
  <w:style w:type="paragraph" w:styleId="Header">
    <w:name w:val="header"/>
    <w:rsid w:val="00D30CDB"/>
    <w:pPr>
      <w:ind w:left="6521"/>
      <w:jc w:val="right"/>
    </w:pPr>
    <w:rPr>
      <w:rFonts w:ascii="Arial" w:hAnsi="Arial"/>
      <w:sz w:val="16"/>
      <w:szCs w:val="24"/>
      <w:lang w:eastAsia="en-US"/>
    </w:rPr>
  </w:style>
  <w:style w:type="paragraph" w:customStyle="1" w:styleId="Unithead">
    <w:name w:val="Unit head"/>
    <w:next w:val="BodyText1"/>
    <w:qFormat/>
    <w:rsid w:val="00956FA5"/>
    <w:pPr>
      <w:tabs>
        <w:tab w:val="right" w:pos="9639"/>
      </w:tabs>
      <w:spacing w:before="500"/>
      <w:jc w:val="right"/>
    </w:pPr>
    <w:rPr>
      <w:rFonts w:ascii="Arial" w:hAnsi="Arial"/>
      <w:b/>
      <w:color w:val="FFFFFF"/>
      <w:sz w:val="30"/>
      <w:szCs w:val="50"/>
    </w:rPr>
  </w:style>
  <w:style w:type="paragraph" w:customStyle="1" w:styleId="BodyText1">
    <w:name w:val="Body Text1"/>
    <w:link w:val="BodytextChar"/>
    <w:qFormat/>
    <w:rsid w:val="00630C6C"/>
    <w:pPr>
      <w:spacing w:before="120" w:after="120" w:line="240" w:lineRule="atLeast"/>
    </w:pPr>
    <w:rPr>
      <w:rFonts w:ascii="Arial" w:hAnsi="Arial" w:cs="Arial"/>
      <w:szCs w:val="24"/>
      <w:lang w:eastAsia="en-US"/>
    </w:rPr>
  </w:style>
  <w:style w:type="paragraph" w:customStyle="1" w:styleId="Unithead2lines">
    <w:name w:val="Unit head 2 lines"/>
    <w:basedOn w:val="Unithead"/>
    <w:qFormat/>
    <w:rsid w:val="00956FA5"/>
    <w:pPr>
      <w:spacing w:before="200" w:line="320" w:lineRule="exact"/>
    </w:pPr>
  </w:style>
  <w:style w:type="character" w:styleId="PageNumber">
    <w:name w:val="page number"/>
    <w:rsid w:val="00E37A9F"/>
    <w:rPr>
      <w:rFonts w:ascii="Arial" w:hAnsi="Arial"/>
      <w:sz w:val="20"/>
    </w:rPr>
  </w:style>
  <w:style w:type="paragraph" w:customStyle="1" w:styleId="Ahead">
    <w:name w:val="A head"/>
    <w:next w:val="BodyText1"/>
    <w:qFormat/>
    <w:rsid w:val="001D55E7"/>
    <w:pPr>
      <w:keepNext/>
      <w:spacing w:before="240" w:after="120" w:line="280" w:lineRule="atLeast"/>
    </w:pPr>
    <w:rPr>
      <w:rFonts w:ascii="Arial" w:hAnsi="Arial"/>
      <w:b/>
      <w:sz w:val="28"/>
      <w:szCs w:val="24"/>
      <w:lang w:eastAsia="en-US"/>
    </w:rPr>
  </w:style>
  <w:style w:type="paragraph" w:customStyle="1" w:styleId="Bhead">
    <w:name w:val="B head"/>
    <w:next w:val="BodyText1"/>
    <w:qFormat/>
    <w:rsid w:val="00C67292"/>
    <w:pPr>
      <w:keepNext/>
      <w:spacing w:before="240" w:after="120" w:line="240" w:lineRule="atLeast"/>
    </w:pPr>
    <w:rPr>
      <w:rFonts w:ascii="Arial" w:hAnsi="Arial" w:cs="Arial"/>
      <w:b/>
      <w:sz w:val="24"/>
      <w:szCs w:val="24"/>
      <w:lang w:eastAsia="en-US"/>
    </w:rPr>
  </w:style>
  <w:style w:type="paragraph" w:customStyle="1" w:styleId="Chead">
    <w:name w:val="C head"/>
    <w:next w:val="BodyText1"/>
    <w:qFormat/>
    <w:rsid w:val="001F1087"/>
    <w:pPr>
      <w:keepNext/>
      <w:spacing w:before="180" w:after="120"/>
    </w:pPr>
    <w:rPr>
      <w:rFonts w:ascii="Arial Bold" w:hAnsi="Arial Bold" w:cs="Arial"/>
      <w:b/>
      <w:szCs w:val="24"/>
      <w:lang w:eastAsia="en-US"/>
    </w:rPr>
  </w:style>
  <w:style w:type="paragraph" w:customStyle="1" w:styleId="Bullets">
    <w:name w:val="Bullets"/>
    <w:qFormat/>
    <w:rsid w:val="00B87727"/>
    <w:pPr>
      <w:numPr>
        <w:numId w:val="1"/>
      </w:numPr>
      <w:tabs>
        <w:tab w:val="clear" w:pos="397"/>
      </w:tabs>
      <w:spacing w:before="60" w:after="60" w:line="240" w:lineRule="atLeast"/>
      <w:ind w:left="340" w:hanging="340"/>
    </w:pPr>
    <w:rPr>
      <w:rFonts w:ascii="Arial" w:hAnsi="Arial" w:cs="Arial"/>
      <w:szCs w:val="24"/>
      <w:lang w:eastAsia="en-US"/>
    </w:rPr>
  </w:style>
  <w:style w:type="paragraph" w:customStyle="1" w:styleId="Tablehead">
    <w:name w:val="Table head"/>
    <w:next w:val="Tabletext"/>
    <w:qFormat/>
    <w:rsid w:val="00100E04"/>
    <w:pPr>
      <w:spacing w:before="80" w:after="60"/>
    </w:pPr>
    <w:rPr>
      <w:rFonts w:ascii="Arial" w:hAnsi="Arial" w:cs="Arial"/>
      <w:b/>
      <w:szCs w:val="24"/>
      <w:lang w:eastAsia="en-US"/>
    </w:rPr>
  </w:style>
  <w:style w:type="paragraph" w:customStyle="1" w:styleId="Tabletext">
    <w:name w:val="Table text"/>
    <w:qFormat/>
    <w:rsid w:val="008C2D7F"/>
    <w:pPr>
      <w:spacing w:before="60" w:after="60" w:line="240" w:lineRule="atLeast"/>
    </w:pPr>
    <w:rPr>
      <w:rFonts w:ascii="Arial" w:hAnsi="Arial" w:cs="Arial"/>
      <w:szCs w:val="24"/>
      <w:lang w:eastAsia="en-US"/>
    </w:rPr>
  </w:style>
  <w:style w:type="paragraph" w:customStyle="1" w:styleId="Tabletextbullets">
    <w:name w:val="Table text bullets"/>
    <w:qFormat/>
    <w:rsid w:val="00D21B14"/>
    <w:pPr>
      <w:numPr>
        <w:numId w:val="39"/>
      </w:numPr>
      <w:tabs>
        <w:tab w:val="left" w:pos="340"/>
      </w:tabs>
      <w:spacing w:before="60" w:after="60" w:line="240" w:lineRule="atLeast"/>
      <w:ind w:left="340" w:hanging="340"/>
    </w:pPr>
    <w:rPr>
      <w:rFonts w:ascii="Arial" w:hAnsi="Arial" w:cs="Arial"/>
      <w:szCs w:val="24"/>
      <w:lang w:eastAsia="en-US"/>
    </w:rPr>
  </w:style>
  <w:style w:type="paragraph" w:customStyle="1" w:styleId="Tabletextnumberedlist">
    <w:name w:val="Table text numbered list"/>
    <w:qFormat/>
    <w:rsid w:val="0002032A"/>
    <w:pPr>
      <w:numPr>
        <w:numId w:val="17"/>
      </w:numPr>
      <w:spacing w:before="60" w:after="60" w:line="240" w:lineRule="atLeast"/>
    </w:pPr>
    <w:rPr>
      <w:rFonts w:ascii="Arial" w:hAnsi="Arial" w:cs="Arial"/>
      <w:szCs w:val="24"/>
      <w:lang w:eastAsia="en-US"/>
    </w:rPr>
  </w:style>
  <w:style w:type="table" w:customStyle="1" w:styleId="Table3">
    <w:name w:val="Table 3"/>
    <w:basedOn w:val="TableNormal"/>
    <w:rsid w:val="00F56BD5"/>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CDCDCD"/>
      </w:tcPr>
    </w:tblStylePr>
  </w:style>
  <w:style w:type="table" w:customStyle="1" w:styleId="Table5">
    <w:name w:val="Table 5"/>
    <w:basedOn w:val="TableNormal"/>
    <w:rsid w:val="008A5DAD"/>
    <w:rPr>
      <w:rFonts w:ascii="Arial" w:hAnsi="Arial"/>
    </w:rPr>
    <w:tblPr>
      <w:tblInd w:w="10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customStyle="1" w:styleId="awsmallspace">
    <w:name w:val="a/w small space"/>
    <w:next w:val="Caption"/>
    <w:qFormat/>
    <w:rsid w:val="00262CB9"/>
    <w:pPr>
      <w:spacing w:before="2800" w:after="120"/>
      <w:jc w:val="center"/>
    </w:pPr>
    <w:rPr>
      <w:rFonts w:ascii="Arial" w:hAnsi="Arial" w:cs="Arial"/>
      <w:color w:val="FF00FF"/>
      <w:szCs w:val="24"/>
      <w:lang w:eastAsia="en-US"/>
    </w:rPr>
  </w:style>
  <w:style w:type="paragraph" w:styleId="Caption">
    <w:name w:val="caption"/>
    <w:basedOn w:val="BodyText1"/>
    <w:next w:val="BodyText1"/>
    <w:qFormat/>
    <w:rsid w:val="00C0565F"/>
    <w:rPr>
      <w:i/>
    </w:rPr>
  </w:style>
  <w:style w:type="paragraph" w:customStyle="1" w:styleId="awmediumspace">
    <w:name w:val="a/w medium space"/>
    <w:next w:val="Caption"/>
    <w:qFormat/>
    <w:rsid w:val="00262CB9"/>
    <w:pPr>
      <w:spacing w:before="4800" w:after="120"/>
      <w:jc w:val="center"/>
    </w:pPr>
    <w:rPr>
      <w:rFonts w:ascii="Arial" w:hAnsi="Arial" w:cs="Arial"/>
      <w:color w:val="FF00FF"/>
      <w:szCs w:val="24"/>
      <w:lang w:eastAsia="en-US"/>
    </w:rPr>
  </w:style>
  <w:style w:type="paragraph" w:customStyle="1" w:styleId="awlargespace">
    <w:name w:val="a/w large space"/>
    <w:next w:val="Caption"/>
    <w:qFormat/>
    <w:rsid w:val="00262CB9"/>
    <w:pPr>
      <w:spacing w:before="6800" w:after="120"/>
      <w:jc w:val="center"/>
    </w:pPr>
    <w:rPr>
      <w:rFonts w:ascii="Arial" w:hAnsi="Arial" w:cs="Arial"/>
      <w:color w:val="FF00FF"/>
      <w:szCs w:val="24"/>
      <w:lang w:eastAsia="en-US"/>
    </w:rPr>
  </w:style>
  <w:style w:type="table" w:customStyle="1" w:styleId="Table1">
    <w:name w:val="Table 1"/>
    <w:basedOn w:val="TableNormal"/>
    <w:rsid w:val="003E7752"/>
    <w:rPr>
      <w:rFonts w:ascii="Arial" w:hAnsi="Arial"/>
    </w:rPr>
    <w:tblPr>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Pr>
    <w:tblStylePr w:type="firstRow">
      <w:tblPr/>
      <w:tcPr>
        <w:tcBorders>
          <w:top w:val="single" w:sz="4" w:space="0" w:color="231F20"/>
          <w:left w:val="single" w:sz="4" w:space="0" w:color="231F20"/>
          <w:bottom w:val="single" w:sz="4" w:space="0" w:color="231F20"/>
          <w:right w:val="single" w:sz="4" w:space="0" w:color="231F20"/>
          <w:insideH w:val="single" w:sz="4" w:space="0" w:color="231F20"/>
          <w:insideV w:val="single" w:sz="4" w:space="0" w:color="231F20"/>
          <w:tl2br w:val="nil"/>
          <w:tr2bl w:val="nil"/>
        </w:tcBorders>
        <w:shd w:val="clear" w:color="auto" w:fill="CDCDCD"/>
      </w:tcPr>
    </w:tblStylePr>
  </w:style>
  <w:style w:type="table" w:customStyle="1" w:styleId="Table4">
    <w:name w:val="Table 4"/>
    <w:basedOn w:val="TableNormal"/>
    <w:rsid w:val="00CA7608"/>
    <w:rPr>
      <w:rFonts w:ascii="Arial" w:hAnsi="Arial"/>
    </w:rPr>
    <w:tblPr>
      <w:tblCellMar>
        <w:left w:w="85" w:type="dxa"/>
        <w:right w:w="85" w:type="dxa"/>
      </w:tblCellMar>
    </w:tblPr>
  </w:style>
  <w:style w:type="paragraph" w:customStyle="1" w:styleId="Unitnumber">
    <w:name w:val="Unit number"/>
    <w:next w:val="BodyText1"/>
    <w:qFormat/>
    <w:rsid w:val="00956FA5"/>
    <w:pPr>
      <w:spacing w:before="160"/>
      <w:ind w:left="2835"/>
    </w:pPr>
    <w:rPr>
      <w:rFonts w:ascii="Arial" w:hAnsi="Arial"/>
      <w:b/>
      <w:color w:val="FFFFFF"/>
      <w:sz w:val="60"/>
      <w:szCs w:val="50"/>
    </w:rPr>
  </w:style>
  <w:style w:type="table" w:customStyle="1" w:styleId="Table2">
    <w:name w:val="Table 2"/>
    <w:basedOn w:val="TableNormal"/>
    <w:rsid w:val="003E7752"/>
    <w:rPr>
      <w:rFonts w:ascii="Arial" w:hAnsi="Arial"/>
    </w:rPr>
    <w:tblPr>
      <w:tblInd w:w="108" w:type="dxa"/>
      <w:tbl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blBorders>
    </w:tblPr>
    <w:tblStylePr w:type="firstRow">
      <w:tblPr/>
      <w:tcPr>
        <w:tc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l2br w:val="nil"/>
          <w:tr2bl w:val="nil"/>
        </w:tcBorders>
      </w:tcPr>
    </w:tblStylePr>
  </w:style>
  <w:style w:type="paragraph" w:customStyle="1" w:styleId="Introductionhead">
    <w:name w:val="Introduction head"/>
    <w:basedOn w:val="Unithead"/>
    <w:qFormat/>
    <w:rsid w:val="00D831C1"/>
    <w:pPr>
      <w:spacing w:before="180"/>
    </w:pPr>
  </w:style>
  <w:style w:type="paragraph" w:customStyle="1" w:styleId="Smalltext">
    <w:name w:val="Small text"/>
    <w:basedOn w:val="BodyText1"/>
    <w:qFormat/>
    <w:rsid w:val="00227048"/>
    <w:pPr>
      <w:spacing w:before="40" w:after="40" w:line="220" w:lineRule="atLeast"/>
    </w:pPr>
    <w:rPr>
      <w:sz w:val="18"/>
      <w:szCs w:val="18"/>
    </w:rPr>
  </w:style>
  <w:style w:type="numbering" w:customStyle="1" w:styleId="Listnum">
    <w:name w:val="List num"/>
    <w:basedOn w:val="NoList"/>
    <w:rsid w:val="002A25E2"/>
    <w:pPr>
      <w:numPr>
        <w:numId w:val="5"/>
      </w:numPr>
    </w:pPr>
  </w:style>
  <w:style w:type="paragraph" w:customStyle="1" w:styleId="Numberedlist">
    <w:name w:val="Numbered list"/>
    <w:qFormat/>
    <w:rsid w:val="00037CEF"/>
    <w:pPr>
      <w:numPr>
        <w:numId w:val="5"/>
      </w:numPr>
      <w:spacing w:before="120" w:after="120" w:line="240" w:lineRule="atLeast"/>
    </w:pPr>
    <w:rPr>
      <w:rFonts w:ascii="Arial" w:hAnsi="Arial"/>
      <w:szCs w:val="22"/>
    </w:rPr>
  </w:style>
  <w:style w:type="paragraph" w:customStyle="1" w:styleId="Alphalist">
    <w:name w:val="Alpha list"/>
    <w:qFormat/>
    <w:rsid w:val="00037CEF"/>
    <w:pPr>
      <w:numPr>
        <w:numId w:val="3"/>
      </w:numPr>
      <w:tabs>
        <w:tab w:val="right" w:pos="9632"/>
      </w:tabs>
      <w:spacing w:before="120" w:after="120" w:line="240" w:lineRule="atLeast"/>
    </w:pPr>
    <w:rPr>
      <w:rFonts w:ascii="Arial" w:hAnsi="Arial"/>
      <w:szCs w:val="22"/>
    </w:rPr>
  </w:style>
  <w:style w:type="paragraph" w:customStyle="1" w:styleId="Romanlist">
    <w:name w:val="Roman list"/>
    <w:qFormat/>
    <w:rsid w:val="00037CEF"/>
    <w:pPr>
      <w:numPr>
        <w:numId w:val="4"/>
      </w:numPr>
      <w:spacing w:before="80" w:after="60" w:line="240" w:lineRule="atLeast"/>
    </w:pPr>
    <w:rPr>
      <w:rFonts w:ascii="Arial" w:hAnsi="Arial"/>
      <w:szCs w:val="22"/>
    </w:rPr>
  </w:style>
  <w:style w:type="paragraph" w:customStyle="1" w:styleId="Bodytextindent2">
    <w:name w:val="Body text indent2"/>
    <w:basedOn w:val="BodyTextIndent1"/>
    <w:qFormat/>
    <w:rsid w:val="00FF69F4"/>
    <w:pPr>
      <w:tabs>
        <w:tab w:val="clear" w:pos="340"/>
        <w:tab w:val="clear" w:pos="680"/>
      </w:tabs>
      <w:ind w:hanging="340"/>
    </w:pPr>
  </w:style>
  <w:style w:type="paragraph" w:customStyle="1" w:styleId="BodyTextIndent1">
    <w:name w:val="Body Text Indent1"/>
    <w:basedOn w:val="BodyText1"/>
    <w:link w:val="BodytextindentChar"/>
    <w:qFormat/>
    <w:rsid w:val="00391B40"/>
    <w:pPr>
      <w:tabs>
        <w:tab w:val="left" w:pos="340"/>
        <w:tab w:val="left" w:pos="680"/>
        <w:tab w:val="right" w:pos="9639"/>
      </w:tabs>
      <w:ind w:left="680" w:hanging="680"/>
    </w:pPr>
    <w:rPr>
      <w:szCs w:val="20"/>
    </w:rPr>
  </w:style>
  <w:style w:type="paragraph" w:customStyle="1" w:styleId="Tickbox">
    <w:name w:val="Tick box"/>
    <w:qFormat/>
    <w:rsid w:val="002A25E2"/>
    <w:pPr>
      <w:numPr>
        <w:numId w:val="6"/>
      </w:numPr>
      <w:spacing w:before="60" w:after="120"/>
    </w:pPr>
    <w:rPr>
      <w:rFonts w:ascii="Arial" w:hAnsi="Arial" w:cs="Arial"/>
      <w:sz w:val="22"/>
      <w:szCs w:val="22"/>
      <w:lang w:eastAsia="en-US"/>
    </w:rPr>
  </w:style>
  <w:style w:type="numbering" w:customStyle="1" w:styleId="Listalpha">
    <w:name w:val="List alpha"/>
    <w:basedOn w:val="NoList"/>
    <w:rsid w:val="002A25E2"/>
    <w:pPr>
      <w:numPr>
        <w:numId w:val="3"/>
      </w:numPr>
    </w:pPr>
  </w:style>
  <w:style w:type="numbering" w:customStyle="1" w:styleId="Listroman">
    <w:name w:val="List roman"/>
    <w:basedOn w:val="NoList"/>
    <w:rsid w:val="002A25E2"/>
    <w:pPr>
      <w:numPr>
        <w:numId w:val="4"/>
      </w:numPr>
    </w:pPr>
  </w:style>
  <w:style w:type="paragraph" w:customStyle="1" w:styleId="Name">
    <w:name w:val="Name"/>
    <w:basedOn w:val="Chead"/>
    <w:next w:val="BodyText1"/>
    <w:qFormat/>
    <w:rsid w:val="00523871"/>
    <w:pPr>
      <w:tabs>
        <w:tab w:val="left" w:pos="851"/>
        <w:tab w:val="left" w:pos="4536"/>
        <w:tab w:val="left" w:pos="4820"/>
        <w:tab w:val="left" w:pos="5670"/>
        <w:tab w:val="left" w:pos="7088"/>
        <w:tab w:val="left" w:pos="7371"/>
        <w:tab w:val="left" w:pos="8080"/>
        <w:tab w:val="right" w:pos="9781"/>
      </w:tabs>
      <w:spacing w:before="240" w:after="240"/>
    </w:pPr>
    <w:rPr>
      <w:sz w:val="24"/>
      <w:szCs w:val="22"/>
    </w:rPr>
  </w:style>
  <w:style w:type="paragraph" w:customStyle="1" w:styleId="Icanhead">
    <w:name w:val="I can head"/>
    <w:next w:val="Icanbullets"/>
    <w:qFormat/>
    <w:rsid w:val="006328AB"/>
    <w:pPr>
      <w:keepNext/>
      <w:pBdr>
        <w:top w:val="single" w:sz="12" w:space="1" w:color="959595"/>
        <w:left w:val="single" w:sz="12" w:space="4" w:color="959595"/>
        <w:bottom w:val="single" w:sz="12" w:space="1" w:color="959595"/>
        <w:right w:val="single" w:sz="12" w:space="4" w:color="959595"/>
      </w:pBdr>
      <w:shd w:val="clear" w:color="auto" w:fill="959595"/>
      <w:spacing w:before="240" w:after="60"/>
      <w:ind w:left="142" w:right="142"/>
    </w:pPr>
    <w:rPr>
      <w:rFonts w:ascii="Arial" w:hAnsi="Arial" w:cs="Arial"/>
      <w:b/>
      <w:color w:val="FFFFFF"/>
      <w:sz w:val="22"/>
      <w:szCs w:val="24"/>
      <w:lang w:eastAsia="en-US"/>
    </w:rPr>
  </w:style>
  <w:style w:type="paragraph" w:customStyle="1" w:styleId="Icantext">
    <w:name w:val="I can text"/>
    <w:qFormat/>
    <w:rsid w:val="006328AB"/>
    <w:pPr>
      <w:pBdr>
        <w:top w:val="single" w:sz="12" w:space="1" w:color="959595"/>
        <w:left w:val="single" w:sz="12" w:space="4" w:color="959595"/>
        <w:bottom w:val="single" w:sz="12" w:space="1" w:color="959595"/>
        <w:right w:val="single" w:sz="12" w:space="4" w:color="959595"/>
      </w:pBdr>
      <w:shd w:val="clear" w:color="auto" w:fill="959595"/>
      <w:tabs>
        <w:tab w:val="left" w:pos="2114"/>
      </w:tabs>
      <w:spacing w:before="80" w:after="60" w:line="240" w:lineRule="atLeast"/>
      <w:ind w:left="142" w:right="142"/>
    </w:pPr>
    <w:rPr>
      <w:rFonts w:ascii="Arial" w:hAnsi="Arial" w:cs="Arial"/>
      <w:color w:val="FFFFFF"/>
      <w:szCs w:val="22"/>
      <w:lang w:eastAsia="en-US"/>
    </w:rPr>
  </w:style>
  <w:style w:type="paragraph" w:customStyle="1" w:styleId="Icanbullets">
    <w:name w:val="I can bullets"/>
    <w:qFormat/>
    <w:rsid w:val="008B0132"/>
    <w:pPr>
      <w:numPr>
        <w:numId w:val="12"/>
      </w:numPr>
      <w:pBdr>
        <w:top w:val="single" w:sz="12" w:space="1" w:color="959595"/>
        <w:left w:val="single" w:sz="12" w:space="4" w:color="959595"/>
        <w:bottom w:val="single" w:sz="12" w:space="1" w:color="959595"/>
        <w:right w:val="single" w:sz="12" w:space="4" w:color="959595"/>
      </w:pBdr>
      <w:shd w:val="clear" w:color="auto" w:fill="959595"/>
      <w:tabs>
        <w:tab w:val="clear" w:pos="505"/>
        <w:tab w:val="num" w:pos="448"/>
      </w:tabs>
      <w:spacing w:before="80" w:after="60" w:line="240" w:lineRule="atLeast"/>
      <w:ind w:left="482" w:right="142" w:hanging="340"/>
    </w:pPr>
    <w:rPr>
      <w:rFonts w:ascii="Arial" w:hAnsi="Arial" w:cs="Arial"/>
      <w:color w:val="FFFFFF"/>
      <w:szCs w:val="22"/>
      <w:lang w:eastAsia="en-US"/>
    </w:rPr>
  </w:style>
  <w:style w:type="numbering" w:customStyle="1" w:styleId="Listfeature">
    <w:name w:val="List feature"/>
    <w:basedOn w:val="NoList"/>
    <w:rsid w:val="0006413A"/>
    <w:pPr>
      <w:numPr>
        <w:numId w:val="7"/>
      </w:numPr>
    </w:pPr>
  </w:style>
  <w:style w:type="paragraph" w:customStyle="1" w:styleId="Featurehead">
    <w:name w:val="Feature head"/>
    <w:qFormat/>
    <w:rsid w:val="0006413A"/>
    <w:pPr>
      <w:keepNext/>
      <w:pBdr>
        <w:top w:val="single" w:sz="12" w:space="2" w:color="777777"/>
        <w:left w:val="single" w:sz="12" w:space="4" w:color="777777"/>
        <w:bottom w:val="single" w:sz="12" w:space="2" w:color="777777"/>
        <w:right w:val="single" w:sz="12" w:space="4" w:color="777777"/>
      </w:pBdr>
      <w:spacing w:before="80" w:after="60"/>
      <w:ind w:left="108" w:right="108"/>
    </w:pPr>
    <w:rPr>
      <w:rFonts w:ascii="Arial" w:hAnsi="Arial" w:cs="Arial"/>
      <w:b/>
      <w:sz w:val="24"/>
      <w:szCs w:val="24"/>
      <w:lang w:eastAsia="en-US"/>
    </w:rPr>
  </w:style>
  <w:style w:type="numbering" w:customStyle="1" w:styleId="ListCapAlpha">
    <w:name w:val="List CapAlpha"/>
    <w:basedOn w:val="NoList"/>
    <w:rsid w:val="000A7E7F"/>
    <w:pPr>
      <w:numPr>
        <w:numId w:val="20"/>
      </w:numPr>
    </w:pPr>
  </w:style>
  <w:style w:type="paragraph" w:customStyle="1" w:styleId="Featuretext">
    <w:name w:val="Feature text"/>
    <w:qFormat/>
    <w:rsid w:val="00515E03"/>
    <w:pPr>
      <w:pBdr>
        <w:top w:val="single" w:sz="12" w:space="2" w:color="777777"/>
        <w:left w:val="single" w:sz="12" w:space="4" w:color="777777"/>
        <w:bottom w:val="single" w:sz="12" w:space="2" w:color="777777"/>
        <w:right w:val="single" w:sz="12" w:space="4" w:color="777777"/>
      </w:pBdr>
      <w:tabs>
        <w:tab w:val="left" w:pos="2114"/>
      </w:tabs>
      <w:spacing w:before="80" w:after="60" w:line="240" w:lineRule="atLeast"/>
      <w:ind w:left="108" w:right="108"/>
    </w:pPr>
    <w:rPr>
      <w:rFonts w:ascii="Arial" w:hAnsi="Arial" w:cs="Arial"/>
      <w:lang w:eastAsia="en-US"/>
    </w:rPr>
  </w:style>
  <w:style w:type="paragraph" w:customStyle="1" w:styleId="Featuretextbullets">
    <w:name w:val="Feature text bullets"/>
    <w:qFormat/>
    <w:rsid w:val="00515E03"/>
    <w:pPr>
      <w:numPr>
        <w:numId w:val="10"/>
      </w:numPr>
      <w:pBdr>
        <w:top w:val="single" w:sz="12" w:space="2" w:color="777777"/>
        <w:left w:val="single" w:sz="12" w:space="4" w:color="777777"/>
        <w:bottom w:val="single" w:sz="12" w:space="2" w:color="777777"/>
        <w:right w:val="single" w:sz="12" w:space="4" w:color="777777"/>
      </w:pBdr>
      <w:tabs>
        <w:tab w:val="clear" w:pos="505"/>
      </w:tabs>
      <w:spacing w:before="80" w:after="60" w:line="240" w:lineRule="atLeast"/>
      <w:ind w:left="448" w:right="108" w:hanging="340"/>
    </w:pPr>
    <w:rPr>
      <w:rFonts w:ascii="Arial" w:hAnsi="Arial" w:cs="Arial"/>
      <w:lang w:eastAsia="en-US"/>
    </w:rPr>
  </w:style>
  <w:style w:type="paragraph" w:customStyle="1" w:styleId="Featuretextnumberedlist">
    <w:name w:val="Feature text numbered list"/>
    <w:qFormat/>
    <w:rsid w:val="00515E03"/>
    <w:pPr>
      <w:numPr>
        <w:numId w:val="11"/>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paragraph" w:customStyle="1" w:styleId="Safetytext">
    <w:name w:val="Safety text"/>
    <w:next w:val="BodyText1"/>
    <w:qFormat/>
    <w:rsid w:val="0095374B"/>
    <w:pPr>
      <w:numPr>
        <w:numId w:val="16"/>
      </w:numPr>
      <w:pBdr>
        <w:top w:val="single" w:sz="48" w:space="1" w:color="BBBAB9"/>
        <w:left w:val="single" w:sz="8" w:space="4" w:color="DDDDDD"/>
        <w:bottom w:val="single" w:sz="8" w:space="3" w:color="DDDDDD"/>
        <w:right w:val="single" w:sz="8" w:space="4" w:color="DDDDDD"/>
      </w:pBdr>
      <w:shd w:val="clear" w:color="auto" w:fill="DDDDDD"/>
      <w:spacing w:before="120" w:after="120" w:line="240" w:lineRule="atLeast"/>
      <w:ind w:left="505" w:right="108" w:hanging="397"/>
    </w:pPr>
    <w:rPr>
      <w:rFonts w:ascii="Arial" w:hAnsi="Arial" w:cs="Arial"/>
      <w:szCs w:val="24"/>
    </w:rPr>
  </w:style>
  <w:style w:type="numbering" w:customStyle="1" w:styleId="Featalpha">
    <w:name w:val="Feat alpha"/>
    <w:basedOn w:val="Listfeature"/>
    <w:semiHidden/>
    <w:rsid w:val="0006413A"/>
    <w:pPr>
      <w:numPr>
        <w:numId w:val="8"/>
      </w:numPr>
    </w:pPr>
  </w:style>
  <w:style w:type="paragraph" w:customStyle="1" w:styleId="Featuretextalphalist">
    <w:name w:val="Feature text alpha list"/>
    <w:qFormat/>
    <w:rsid w:val="00515E03"/>
    <w:pPr>
      <w:numPr>
        <w:numId w:val="9"/>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numbering" w:customStyle="1" w:styleId="Listtable">
    <w:name w:val="List table"/>
    <w:basedOn w:val="Listroman"/>
    <w:rsid w:val="004343AD"/>
    <w:pPr>
      <w:numPr>
        <w:numId w:val="13"/>
      </w:numPr>
    </w:pPr>
  </w:style>
  <w:style w:type="paragraph" w:customStyle="1" w:styleId="Dottedline">
    <w:name w:val="Dotted line"/>
    <w:basedOn w:val="BodyText1"/>
    <w:qFormat/>
    <w:rsid w:val="004343AD"/>
    <w:pPr>
      <w:pBdr>
        <w:bottom w:val="dashed" w:sz="4" w:space="1" w:color="auto"/>
      </w:pBdr>
      <w:tabs>
        <w:tab w:val="left" w:pos="340"/>
      </w:tabs>
      <w:ind w:left="-454" w:right="-454"/>
    </w:pPr>
    <w:rPr>
      <w:sz w:val="22"/>
      <w:szCs w:val="22"/>
    </w:rPr>
  </w:style>
  <w:style w:type="paragraph" w:customStyle="1" w:styleId="Solidline">
    <w:name w:val="Solid line"/>
    <w:basedOn w:val="Dottedline"/>
    <w:qFormat/>
    <w:rsid w:val="00AD1D8A"/>
    <w:pPr>
      <w:pBdr>
        <w:bottom w:val="none" w:sz="0" w:space="0" w:color="auto"/>
      </w:pBdr>
      <w:tabs>
        <w:tab w:val="clear" w:pos="340"/>
        <w:tab w:val="right" w:leader="underscore" w:pos="9894"/>
      </w:tabs>
      <w:spacing w:before="180" w:after="180" w:line="300" w:lineRule="atLeast"/>
      <w:ind w:left="-57" w:right="0"/>
    </w:pPr>
    <w:rPr>
      <w:sz w:val="20"/>
    </w:rPr>
  </w:style>
  <w:style w:type="paragraph" w:customStyle="1" w:styleId="Capitalalphalist">
    <w:name w:val="Capital alpha list"/>
    <w:qFormat/>
    <w:rsid w:val="000A7E7F"/>
    <w:pPr>
      <w:numPr>
        <w:numId w:val="21"/>
      </w:numPr>
      <w:spacing w:before="80" w:after="60" w:line="240" w:lineRule="atLeast"/>
    </w:pPr>
    <w:rPr>
      <w:rFonts w:ascii="Arial" w:hAnsi="Arial"/>
      <w:szCs w:val="24"/>
    </w:rPr>
  </w:style>
  <w:style w:type="numbering" w:customStyle="1" w:styleId="Alphatable">
    <w:name w:val="Alpha table"/>
    <w:basedOn w:val="Listtable"/>
    <w:semiHidden/>
    <w:rsid w:val="004343AD"/>
    <w:pPr>
      <w:numPr>
        <w:numId w:val="14"/>
      </w:numPr>
    </w:pPr>
  </w:style>
  <w:style w:type="paragraph" w:customStyle="1" w:styleId="Tabletextalphalist">
    <w:name w:val="Table text alpha list"/>
    <w:qFormat/>
    <w:rsid w:val="00D21B14"/>
    <w:pPr>
      <w:numPr>
        <w:numId w:val="15"/>
      </w:numPr>
      <w:spacing w:before="40" w:after="40" w:line="240" w:lineRule="atLeast"/>
    </w:pPr>
    <w:rPr>
      <w:rFonts w:ascii="Arial" w:hAnsi="Arial" w:cs="Arial"/>
      <w:lang w:eastAsia="en-US"/>
    </w:rPr>
  </w:style>
  <w:style w:type="numbering" w:customStyle="1" w:styleId="Strengthenlist">
    <w:name w:val="Strengthen list"/>
    <w:basedOn w:val="NoList"/>
    <w:rsid w:val="00BA621F"/>
    <w:pPr>
      <w:numPr>
        <w:numId w:val="22"/>
      </w:numPr>
    </w:pPr>
  </w:style>
  <w:style w:type="numbering" w:customStyle="1" w:styleId="Challengelist">
    <w:name w:val="Challenge list"/>
    <w:basedOn w:val="NoList"/>
    <w:rsid w:val="007250D4"/>
    <w:pPr>
      <w:numPr>
        <w:numId w:val="23"/>
      </w:numPr>
    </w:pPr>
  </w:style>
  <w:style w:type="paragraph" w:customStyle="1" w:styleId="Extendnumberlist">
    <w:name w:val="Extend number list"/>
    <w:qFormat/>
    <w:rsid w:val="007250D4"/>
    <w:pPr>
      <w:numPr>
        <w:numId w:val="38"/>
      </w:numPr>
      <w:spacing w:before="60" w:after="60" w:line="280" w:lineRule="atLeast"/>
    </w:pPr>
    <w:rPr>
      <w:rFonts w:ascii="Arial" w:hAnsi="Arial" w:cs="Arial"/>
      <w:szCs w:val="18"/>
      <w:lang w:eastAsia="en-US"/>
    </w:rPr>
  </w:style>
  <w:style w:type="paragraph" w:customStyle="1" w:styleId="Strengthennumberlist">
    <w:name w:val="Strengthen number list"/>
    <w:qFormat/>
    <w:rsid w:val="00BA621F"/>
    <w:pPr>
      <w:numPr>
        <w:numId w:val="36"/>
      </w:numPr>
      <w:spacing w:before="60" w:after="60" w:line="280" w:lineRule="atLeast"/>
    </w:pPr>
    <w:rPr>
      <w:rFonts w:ascii="Arial" w:hAnsi="Arial" w:cs="Arial"/>
      <w:szCs w:val="18"/>
      <w:lang w:eastAsia="en-US"/>
    </w:rPr>
  </w:style>
  <w:style w:type="paragraph" w:customStyle="1" w:styleId="Alphaindentlist">
    <w:name w:val="Alpha indent list"/>
    <w:basedOn w:val="Numberalphaindentlist"/>
    <w:qFormat/>
    <w:rsid w:val="00640C66"/>
    <w:pPr>
      <w:tabs>
        <w:tab w:val="clear" w:pos="397"/>
      </w:tabs>
      <w:ind w:hanging="397"/>
    </w:pPr>
  </w:style>
  <w:style w:type="paragraph" w:customStyle="1" w:styleId="Numberalphaindentlist">
    <w:name w:val="Number alpha indent list"/>
    <w:qFormat/>
    <w:rsid w:val="00640C66"/>
    <w:pPr>
      <w:tabs>
        <w:tab w:val="left" w:pos="397"/>
        <w:tab w:val="left" w:pos="794"/>
      </w:tabs>
      <w:spacing w:before="130" w:after="60" w:line="240" w:lineRule="exact"/>
      <w:ind w:left="794" w:hanging="794"/>
    </w:pPr>
    <w:rPr>
      <w:rFonts w:ascii="Arial" w:hAnsi="Arial"/>
    </w:rPr>
  </w:style>
  <w:style w:type="character" w:customStyle="1" w:styleId="BodytextChar">
    <w:name w:val="Body text Char"/>
    <w:link w:val="BodyText1"/>
    <w:rsid w:val="004D0A49"/>
    <w:rPr>
      <w:rFonts w:ascii="Arial" w:hAnsi="Arial" w:cs="Arial"/>
      <w:szCs w:val="24"/>
      <w:lang w:val="en-GB" w:eastAsia="en-US" w:bidi="ar-SA"/>
    </w:rPr>
  </w:style>
  <w:style w:type="character" w:customStyle="1" w:styleId="BodytextindentChar">
    <w:name w:val="Body text indent Char"/>
    <w:basedOn w:val="BodytextChar"/>
    <w:link w:val="BodyTextIndent1"/>
    <w:rsid w:val="004D0A49"/>
    <w:rPr>
      <w:rFonts w:ascii="Arial" w:hAnsi="Arial" w:cs="Arial"/>
      <w:szCs w:val="24"/>
      <w:lang w:val="en-GB" w:eastAsia="en-US" w:bidi="ar-SA"/>
    </w:rPr>
  </w:style>
  <w:style w:type="paragraph" w:customStyle="1" w:styleId="Numberindentlist">
    <w:name w:val="Number indent list"/>
    <w:basedOn w:val="Numberalphaindentlist"/>
    <w:qFormat/>
    <w:rsid w:val="00640C66"/>
    <w:pPr>
      <w:tabs>
        <w:tab w:val="clear" w:pos="794"/>
      </w:tabs>
      <w:ind w:left="397" w:hanging="397"/>
    </w:pPr>
  </w:style>
  <w:style w:type="table" w:customStyle="1" w:styleId="Steptable">
    <w:name w:val="Step table"/>
    <w:basedOn w:val="TableNormal"/>
    <w:rsid w:val="006571C5"/>
    <w:rPr>
      <w:rFonts w:ascii="Arial" w:hAnsi="Arial"/>
    </w:rPr>
    <w:tblPr>
      <w:tblCellMar>
        <w:left w:w="0" w:type="dxa"/>
        <w:right w:w="0" w:type="dxa"/>
      </w:tblCellMar>
    </w:tblPr>
  </w:style>
  <w:style w:type="paragraph" w:customStyle="1" w:styleId="Tablepronunciation">
    <w:name w:val="Table pronunciation"/>
    <w:basedOn w:val="Tabletext"/>
    <w:qFormat/>
    <w:rsid w:val="0023324B"/>
    <w:pPr>
      <w:spacing w:before="40" w:after="40"/>
    </w:pPr>
    <w:rPr>
      <w:i/>
      <w:szCs w:val="20"/>
    </w:rPr>
  </w:style>
  <w:style w:type="character" w:customStyle="1" w:styleId="tgc">
    <w:name w:val="_tgc"/>
    <w:rsid w:val="0023324B"/>
  </w:style>
  <w:style w:type="character" w:styleId="CommentReference">
    <w:name w:val="annotation reference"/>
    <w:rsid w:val="001E3407"/>
    <w:rPr>
      <w:sz w:val="18"/>
      <w:szCs w:val="18"/>
    </w:rPr>
  </w:style>
  <w:style w:type="paragraph" w:styleId="CommentText">
    <w:name w:val="annotation text"/>
    <w:basedOn w:val="Normal"/>
    <w:link w:val="CommentTextChar"/>
    <w:uiPriority w:val="99"/>
    <w:rsid w:val="001E3407"/>
    <w:rPr>
      <w:lang w:val="x-none" w:eastAsia="x-none"/>
    </w:rPr>
  </w:style>
  <w:style w:type="character" w:customStyle="1" w:styleId="CommentTextChar">
    <w:name w:val="Comment Text Char"/>
    <w:basedOn w:val="DefaultParagraphFont"/>
    <w:link w:val="CommentText"/>
    <w:uiPriority w:val="99"/>
    <w:rsid w:val="001E3407"/>
    <w:rPr>
      <w:sz w:val="24"/>
      <w:szCs w:val="24"/>
      <w:lang w:val="x-none" w:eastAsia="x-none"/>
    </w:rPr>
  </w:style>
  <w:style w:type="character" w:customStyle="1" w:styleId="Importantword">
    <w:name w:val="Important word."/>
    <w:qFormat/>
    <w:rsid w:val="001E3407"/>
    <w:rPr>
      <w:b/>
      <w:color w:val="D60093"/>
    </w:rPr>
  </w:style>
  <w:style w:type="paragraph" w:styleId="BalloonText">
    <w:name w:val="Balloon Text"/>
    <w:basedOn w:val="Normal"/>
    <w:link w:val="BalloonTextChar"/>
    <w:rsid w:val="001E3407"/>
    <w:rPr>
      <w:rFonts w:ascii="Tahoma" w:hAnsi="Tahoma" w:cs="Tahoma"/>
      <w:sz w:val="16"/>
      <w:szCs w:val="16"/>
    </w:rPr>
  </w:style>
  <w:style w:type="character" w:customStyle="1" w:styleId="BalloonTextChar">
    <w:name w:val="Balloon Text Char"/>
    <w:basedOn w:val="DefaultParagraphFont"/>
    <w:link w:val="BalloonText"/>
    <w:rsid w:val="001E3407"/>
    <w:rPr>
      <w:rFonts w:ascii="Tahoma" w:hAnsi="Tahoma" w:cs="Tahoma"/>
      <w:sz w:val="16"/>
      <w:szCs w:val="16"/>
      <w:lang w:eastAsia="en-US"/>
    </w:rPr>
  </w:style>
  <w:style w:type="paragraph" w:styleId="CommentSubject">
    <w:name w:val="annotation subject"/>
    <w:basedOn w:val="CommentText"/>
    <w:next w:val="CommentText"/>
    <w:link w:val="CommentSubjectChar"/>
    <w:semiHidden/>
    <w:unhideWhenUsed/>
    <w:rsid w:val="00C1279E"/>
    <w:rPr>
      <w:b/>
      <w:bCs/>
      <w:sz w:val="20"/>
      <w:szCs w:val="20"/>
      <w:lang w:val="en-GB" w:eastAsia="en-US"/>
    </w:rPr>
  </w:style>
  <w:style w:type="character" w:customStyle="1" w:styleId="CommentSubjectChar">
    <w:name w:val="Comment Subject Char"/>
    <w:basedOn w:val="CommentTextChar"/>
    <w:link w:val="CommentSubject"/>
    <w:semiHidden/>
    <w:rsid w:val="00C1279E"/>
    <w:rPr>
      <w:b/>
      <w:bCs/>
      <w:sz w:val="24"/>
      <w:szCs w:val="24"/>
      <w:lang w:val="x-none" w:eastAsia="en-US"/>
    </w:rPr>
  </w:style>
  <w:style w:type="paragraph" w:customStyle="1" w:styleId="BodyText2">
    <w:name w:val="Body Text2"/>
    <w:rsid w:val="00917A3E"/>
    <w:pPr>
      <w:tabs>
        <w:tab w:val="left" w:pos="340"/>
      </w:tabs>
      <w:spacing w:before="120" w:after="120" w:line="240" w:lineRule="atLeast"/>
    </w:pPr>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GCSE AP ASP</vt:lpstr>
    </vt:vector>
  </TitlesOfParts>
  <Company>Pearson Education</Company>
  <LinksUpToDate>false</LinksUpToDate>
  <CharactersWithSpaces>7203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CB3 Word Sheet</dc:title>
  <dc:creator>Laulainen, Riikka</dc:creator>
  <cp:lastModifiedBy>Bhuiya, Fariza</cp:lastModifiedBy>
  <cp:revision>43</cp:revision>
  <dcterms:created xsi:type="dcterms:W3CDTF">2015-11-26T10:23:00Z</dcterms:created>
  <dcterms:modified xsi:type="dcterms:W3CDTF">2016-01-15T14:55:00Z</dcterms:modified>
</cp:coreProperties>
</file>