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jc w:val="center"/>
        <w:rPr>
          <w:b/>
          <w:sz w:val="28"/>
        </w:rPr>
      </w:pPr>
      <w:bookmarkStart w:id="0" w:name="_GoBack"/>
      <w:bookmarkEnd w:id="0"/>
      <w:r>
        <w:rPr>
          <w:b/>
          <w:sz w:val="28"/>
        </w:rPr>
        <w:t>A Level Sociology</w:t>
      </w:r>
    </w:p>
    <w:p>
      <w:pPr>
        <w:autoSpaceDE w:val="0"/>
        <w:autoSpaceDN w:val="0"/>
        <w:adjustRightInd w:val="0"/>
        <w:spacing w:after="0" w:line="240" w:lineRule="auto"/>
        <w:rPr>
          <w:rFonts w:cstheme="minorHAnsi"/>
          <w:b/>
          <w:sz w:val="24"/>
          <w:szCs w:val="24"/>
          <w:u w:val="single"/>
        </w:rPr>
      </w:pPr>
    </w:p>
    <w:p>
      <w:pPr>
        <w:autoSpaceDE w:val="0"/>
        <w:autoSpaceDN w:val="0"/>
        <w:adjustRightInd w:val="0"/>
        <w:spacing w:after="0" w:line="240" w:lineRule="auto"/>
        <w:rPr>
          <w:rFonts w:cstheme="minorHAnsi"/>
          <w:b/>
          <w:sz w:val="24"/>
          <w:szCs w:val="24"/>
          <w:u w:val="single"/>
        </w:rPr>
      </w:pPr>
      <w:r>
        <w:rPr>
          <w:rFonts w:cstheme="minorHAnsi"/>
          <w:b/>
          <w:sz w:val="24"/>
          <w:szCs w:val="24"/>
          <w:u w:val="single"/>
        </w:rPr>
        <w:t>ACTIVITY 1</w:t>
      </w:r>
    </w:p>
    <w:p>
      <w:pPr>
        <w:autoSpaceDE w:val="0"/>
        <w:autoSpaceDN w:val="0"/>
        <w:adjustRightInd w:val="0"/>
        <w:spacing w:after="0" w:line="240" w:lineRule="auto"/>
        <w:rPr>
          <w:rFonts w:cstheme="minorHAnsi"/>
          <w:b/>
          <w:sz w:val="24"/>
          <w:szCs w:val="24"/>
          <w:u w:val="single"/>
        </w:rPr>
      </w:pPr>
    </w:p>
    <w:p>
      <w:pPr>
        <w:pStyle w:val="ListParagraph"/>
        <w:numPr>
          <w:ilvl w:val="0"/>
          <w:numId w:val="12"/>
        </w:numPr>
        <w:autoSpaceDE w:val="0"/>
        <w:autoSpaceDN w:val="0"/>
        <w:adjustRightInd w:val="0"/>
        <w:spacing w:after="0" w:line="240" w:lineRule="auto"/>
        <w:rPr>
          <w:rFonts w:cstheme="minorHAnsi"/>
          <w:b/>
          <w:sz w:val="24"/>
          <w:szCs w:val="24"/>
          <w:u w:val="single"/>
        </w:rPr>
      </w:pPr>
      <w:r>
        <w:rPr>
          <w:rFonts w:cstheme="minorHAnsi"/>
          <w:sz w:val="24"/>
          <w:szCs w:val="24"/>
        </w:rPr>
        <w:t>Watch the video</w:t>
      </w:r>
      <w:r>
        <w:rPr>
          <w:rFonts w:cstheme="minorHAnsi"/>
          <w:b/>
          <w:sz w:val="24"/>
          <w:szCs w:val="24"/>
          <w:u w:val="single"/>
        </w:rPr>
        <w:t xml:space="preserve">: </w:t>
      </w:r>
      <w:hyperlink r:id="rId6" w:history="1">
        <w:r>
          <w:rPr>
            <w:rStyle w:val="Hyperlink"/>
            <w:rFonts w:cstheme="minorHAnsi"/>
            <w:b/>
            <w:sz w:val="24"/>
            <w:szCs w:val="24"/>
          </w:rPr>
          <w:t>https://www.youtube.com/watch?v=4rxiU826ysk</w:t>
        </w:r>
      </w:hyperlink>
    </w:p>
    <w:p>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Work through the PowerPoint and </w:t>
      </w:r>
    </w:p>
    <w:p>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Fill in the glossary of key terms</w:t>
      </w:r>
    </w:p>
    <w:p>
      <w:pPr>
        <w:autoSpaceDE w:val="0"/>
        <w:autoSpaceDN w:val="0"/>
        <w:adjustRightInd w:val="0"/>
        <w:spacing w:after="0" w:line="240" w:lineRule="auto"/>
        <w:rPr>
          <w:rFonts w:cstheme="minorHAnsi"/>
          <w:b/>
          <w:sz w:val="24"/>
          <w:szCs w:val="24"/>
          <w:u w:val="single"/>
        </w:rPr>
      </w:pPr>
    </w:p>
    <w:tbl>
      <w:tblPr>
        <w:tblStyle w:val="TableGrid"/>
        <w:tblW w:w="11482" w:type="dxa"/>
        <w:tblInd w:w="-1026" w:type="dxa"/>
        <w:tblLook w:val="04A0" w:firstRow="1" w:lastRow="0" w:firstColumn="1" w:lastColumn="0" w:noHBand="0" w:noVBand="1"/>
      </w:tblPr>
      <w:tblGrid>
        <w:gridCol w:w="1495"/>
        <w:gridCol w:w="1134"/>
        <w:gridCol w:w="1511"/>
        <w:gridCol w:w="2833"/>
        <w:gridCol w:w="4509"/>
      </w:tblGrid>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Key terms </w:t>
            </w:r>
          </w:p>
        </w:tc>
        <w:tc>
          <w:tcPr>
            <w:tcW w:w="5472" w:type="dxa"/>
            <w:gridSpan w:val="3"/>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Definition</w:t>
            </w:r>
          </w:p>
        </w:tc>
        <w:tc>
          <w:tcPr>
            <w:tcW w:w="4541"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Example</w:t>
            </w:r>
          </w:p>
        </w:tc>
      </w:tr>
      <w:tr>
        <w:trPr>
          <w:trHeight w:val="611"/>
        </w:trPr>
        <w:tc>
          <w:tcPr>
            <w:tcW w:w="1469" w:type="dxa"/>
            <w:vMerge w:val="restart"/>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Socialisation </w:t>
            </w:r>
          </w:p>
        </w:tc>
        <w:tc>
          <w:tcPr>
            <w:tcW w:w="5335" w:type="dxa"/>
            <w:gridSpan w:val="3"/>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rPr>
          <w:trHeight w:val="611"/>
        </w:trPr>
        <w:tc>
          <w:tcPr>
            <w:tcW w:w="1469" w:type="dxa"/>
            <w:vMerge/>
            <w:shd w:val="clear" w:color="auto" w:fill="D9D9D9" w:themeFill="background1" w:themeFillShade="D9"/>
          </w:tcPr>
          <w:p>
            <w:pPr>
              <w:autoSpaceDE w:val="0"/>
              <w:autoSpaceDN w:val="0"/>
              <w:adjustRightInd w:val="0"/>
              <w:rPr>
                <w:rFonts w:cstheme="minorHAnsi"/>
                <w:b/>
                <w:sz w:val="24"/>
                <w:szCs w:val="24"/>
              </w:rPr>
            </w:pPr>
          </w:p>
        </w:tc>
        <w:tc>
          <w:tcPr>
            <w:tcW w:w="2511" w:type="dxa"/>
            <w:gridSpan w:val="2"/>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Primary socialisation </w:t>
            </w:r>
          </w:p>
        </w:tc>
        <w:tc>
          <w:tcPr>
            <w:tcW w:w="2824" w:type="dxa"/>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rPr>
          <w:trHeight w:val="611"/>
        </w:trPr>
        <w:tc>
          <w:tcPr>
            <w:tcW w:w="1469" w:type="dxa"/>
            <w:vMerge/>
            <w:shd w:val="clear" w:color="auto" w:fill="D9D9D9" w:themeFill="background1" w:themeFillShade="D9"/>
          </w:tcPr>
          <w:p>
            <w:pPr>
              <w:autoSpaceDE w:val="0"/>
              <w:autoSpaceDN w:val="0"/>
              <w:adjustRightInd w:val="0"/>
              <w:rPr>
                <w:rFonts w:cstheme="minorHAnsi"/>
                <w:b/>
                <w:sz w:val="24"/>
                <w:szCs w:val="24"/>
              </w:rPr>
            </w:pPr>
          </w:p>
        </w:tc>
        <w:tc>
          <w:tcPr>
            <w:tcW w:w="2511" w:type="dxa"/>
            <w:gridSpan w:val="2"/>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Secondary socialisation</w:t>
            </w:r>
          </w:p>
        </w:tc>
        <w:tc>
          <w:tcPr>
            <w:tcW w:w="2824" w:type="dxa"/>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rPr>
          <w:trHeight w:val="611"/>
        </w:trPr>
        <w:tc>
          <w:tcPr>
            <w:tcW w:w="1469" w:type="dxa"/>
            <w:vMerge/>
            <w:shd w:val="clear" w:color="auto" w:fill="D9D9D9" w:themeFill="background1" w:themeFillShade="D9"/>
          </w:tcPr>
          <w:p>
            <w:pPr>
              <w:autoSpaceDE w:val="0"/>
              <w:autoSpaceDN w:val="0"/>
              <w:adjustRightInd w:val="0"/>
              <w:rPr>
                <w:rFonts w:cstheme="minorHAnsi"/>
                <w:b/>
                <w:sz w:val="24"/>
                <w:szCs w:val="24"/>
              </w:rPr>
            </w:pPr>
          </w:p>
        </w:tc>
        <w:tc>
          <w:tcPr>
            <w:tcW w:w="2511" w:type="dxa"/>
            <w:gridSpan w:val="2"/>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Agents of socialisation </w:t>
            </w:r>
          </w:p>
        </w:tc>
        <w:tc>
          <w:tcPr>
            <w:tcW w:w="2824" w:type="dxa"/>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Norms </w:t>
            </w:r>
          </w:p>
        </w:tc>
        <w:tc>
          <w:tcPr>
            <w:tcW w:w="5335" w:type="dxa"/>
            <w:gridSpan w:val="3"/>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Values </w:t>
            </w:r>
          </w:p>
        </w:tc>
        <w:tc>
          <w:tcPr>
            <w:tcW w:w="5335" w:type="dxa"/>
            <w:gridSpan w:val="3"/>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Roles </w:t>
            </w:r>
          </w:p>
        </w:tc>
        <w:tc>
          <w:tcPr>
            <w:tcW w:w="5335" w:type="dxa"/>
            <w:gridSpan w:val="3"/>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vMerge w:val="restart"/>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lastRenderedPageBreak/>
              <w:t xml:space="preserve">Status </w:t>
            </w:r>
          </w:p>
        </w:tc>
        <w:tc>
          <w:tcPr>
            <w:tcW w:w="5335" w:type="dxa"/>
            <w:gridSpan w:val="3"/>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vMerge/>
            <w:shd w:val="clear" w:color="auto" w:fill="D9D9D9" w:themeFill="background1" w:themeFillShade="D9"/>
          </w:tcPr>
          <w:p>
            <w:pPr>
              <w:autoSpaceDE w:val="0"/>
              <w:autoSpaceDN w:val="0"/>
              <w:adjustRightInd w:val="0"/>
              <w:rPr>
                <w:rFonts w:cstheme="minorHAnsi"/>
                <w:b/>
                <w:sz w:val="24"/>
                <w:szCs w:val="24"/>
              </w:rPr>
            </w:pPr>
          </w:p>
        </w:tc>
        <w:tc>
          <w:tcPr>
            <w:tcW w:w="941" w:type="dxa"/>
            <w:shd w:val="clear" w:color="auto" w:fill="D9D9D9" w:themeFill="background1" w:themeFillShade="D9"/>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r>
              <w:rPr>
                <w:rFonts w:cstheme="minorHAnsi"/>
                <w:b/>
                <w:sz w:val="24"/>
                <w:szCs w:val="24"/>
              </w:rPr>
              <w:t xml:space="preserve">Ascribed status  </w:t>
            </w:r>
          </w:p>
        </w:tc>
        <w:tc>
          <w:tcPr>
            <w:tcW w:w="4394" w:type="dxa"/>
            <w:gridSpan w:val="2"/>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vMerge/>
            <w:shd w:val="clear" w:color="auto" w:fill="D9D9D9" w:themeFill="background1" w:themeFillShade="D9"/>
          </w:tcPr>
          <w:p>
            <w:pPr>
              <w:autoSpaceDE w:val="0"/>
              <w:autoSpaceDN w:val="0"/>
              <w:adjustRightInd w:val="0"/>
              <w:rPr>
                <w:rFonts w:cstheme="minorHAnsi"/>
                <w:b/>
                <w:sz w:val="24"/>
                <w:szCs w:val="24"/>
              </w:rPr>
            </w:pPr>
          </w:p>
        </w:tc>
        <w:tc>
          <w:tcPr>
            <w:tcW w:w="941"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Achieved status </w:t>
            </w:r>
          </w:p>
          <w:p>
            <w:pPr>
              <w:autoSpaceDE w:val="0"/>
              <w:autoSpaceDN w:val="0"/>
              <w:adjustRightInd w:val="0"/>
              <w:rPr>
                <w:rFonts w:cstheme="minorHAnsi"/>
                <w:b/>
                <w:sz w:val="24"/>
                <w:szCs w:val="24"/>
              </w:rPr>
            </w:pPr>
          </w:p>
        </w:tc>
        <w:tc>
          <w:tcPr>
            <w:tcW w:w="4394" w:type="dxa"/>
            <w:gridSpan w:val="2"/>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Status quo </w:t>
            </w:r>
          </w:p>
        </w:tc>
        <w:tc>
          <w:tcPr>
            <w:tcW w:w="5472" w:type="dxa"/>
            <w:gridSpan w:val="3"/>
            <w:shd w:val="clear" w:color="auto" w:fill="auto"/>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Social stratification </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5472" w:type="dxa"/>
            <w:gridSpan w:val="3"/>
            <w:shd w:val="clear" w:color="auto" w:fill="auto"/>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678" w:type="dxa"/>
          </w:tcPr>
          <w:p>
            <w:pPr>
              <w:autoSpaceDE w:val="0"/>
              <w:autoSpaceDN w:val="0"/>
              <w:adjustRightInd w:val="0"/>
              <w:rPr>
                <w:rFonts w:cstheme="minorHAnsi"/>
                <w:b/>
                <w:sz w:val="24"/>
                <w:szCs w:val="24"/>
              </w:rPr>
            </w:pPr>
          </w:p>
        </w:tc>
      </w:tr>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Socially constructed </w:t>
            </w:r>
          </w:p>
        </w:tc>
        <w:tc>
          <w:tcPr>
            <w:tcW w:w="5472" w:type="dxa"/>
            <w:gridSpan w:val="3"/>
            <w:shd w:val="clear" w:color="auto" w:fill="auto"/>
          </w:tcPr>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4541" w:type="dxa"/>
          </w:tcPr>
          <w:p>
            <w:pPr>
              <w:autoSpaceDE w:val="0"/>
              <w:autoSpaceDN w:val="0"/>
              <w:adjustRightInd w:val="0"/>
              <w:rPr>
                <w:rFonts w:cstheme="minorHAnsi"/>
                <w:b/>
                <w:sz w:val="24"/>
                <w:szCs w:val="24"/>
              </w:rPr>
            </w:pPr>
          </w:p>
        </w:tc>
      </w:tr>
      <w:tr>
        <w:tc>
          <w:tcPr>
            <w:tcW w:w="1469"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Life chances </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c>
          <w:tcPr>
            <w:tcW w:w="5472" w:type="dxa"/>
            <w:gridSpan w:val="3"/>
            <w:shd w:val="clear" w:color="auto" w:fill="auto"/>
          </w:tcPr>
          <w:p>
            <w:pPr>
              <w:autoSpaceDE w:val="0"/>
              <w:autoSpaceDN w:val="0"/>
              <w:adjustRightInd w:val="0"/>
              <w:rPr>
                <w:rFonts w:cstheme="minorHAnsi"/>
                <w:b/>
                <w:sz w:val="24"/>
                <w:szCs w:val="24"/>
              </w:rPr>
            </w:pPr>
          </w:p>
        </w:tc>
        <w:tc>
          <w:tcPr>
            <w:tcW w:w="4541" w:type="dxa"/>
          </w:tcPr>
          <w:p>
            <w:pPr>
              <w:autoSpaceDE w:val="0"/>
              <w:autoSpaceDN w:val="0"/>
              <w:adjustRightInd w:val="0"/>
              <w:rPr>
                <w:rFonts w:cstheme="minorHAnsi"/>
                <w:b/>
                <w:sz w:val="24"/>
                <w:szCs w:val="24"/>
              </w:rPr>
            </w:pPr>
          </w:p>
        </w:tc>
      </w:tr>
    </w:tbl>
    <w:p>
      <w:pPr>
        <w:autoSpaceDE w:val="0"/>
        <w:autoSpaceDN w:val="0"/>
        <w:adjustRightInd w:val="0"/>
        <w:spacing w:after="0" w:line="240" w:lineRule="auto"/>
        <w:rPr>
          <w:b/>
        </w:rPr>
      </w:pPr>
    </w:p>
    <w:p>
      <w:pPr>
        <w:autoSpaceDE w:val="0"/>
        <w:autoSpaceDN w:val="0"/>
        <w:adjustRightInd w:val="0"/>
        <w:spacing w:after="0" w:line="240" w:lineRule="auto"/>
        <w:rPr>
          <w:rFonts w:cstheme="minorHAnsi"/>
        </w:rPr>
      </w:pPr>
      <w:r>
        <w:rPr>
          <w:rFonts w:cstheme="minorHAnsi"/>
          <w:b/>
          <w:u w:val="single"/>
        </w:rPr>
        <w:lastRenderedPageBreak/>
        <w:t>ACTIVITY 2</w:t>
      </w:r>
      <w:proofErr w:type="gramStart"/>
      <w:r>
        <w:rPr>
          <w:rFonts w:cstheme="minorHAnsi"/>
          <w:b/>
          <w:u w:val="single"/>
        </w:rPr>
        <w:t xml:space="preserve">- </w:t>
      </w:r>
      <w:r>
        <w:rPr>
          <w:rFonts w:cstheme="minorHAnsi"/>
        </w:rPr>
        <w:t xml:space="preserve"> Read</w:t>
      </w:r>
      <w:proofErr w:type="gramEnd"/>
      <w:r>
        <w:rPr>
          <w:rFonts w:cstheme="minorHAnsi"/>
        </w:rPr>
        <w:t xml:space="preserve"> the story and answer the question below </w:t>
      </w:r>
    </w:p>
    <w:p>
      <w:pPr>
        <w:autoSpaceDE w:val="0"/>
        <w:autoSpaceDN w:val="0"/>
        <w:adjustRightInd w:val="0"/>
        <w:spacing w:after="0" w:line="240" w:lineRule="auto"/>
        <w:rPr>
          <w:rFonts w:cstheme="minorHAnsi"/>
          <w:b/>
          <w:u w:val="single"/>
        </w:rPr>
      </w:pPr>
    </w:p>
    <w:p>
      <w:pPr>
        <w:autoSpaceDE w:val="0"/>
        <w:autoSpaceDN w:val="0"/>
        <w:adjustRightInd w:val="0"/>
        <w:spacing w:after="0" w:line="240" w:lineRule="auto"/>
        <w:rPr>
          <w:rFonts w:cstheme="minorHAnsi"/>
          <w:b/>
          <w:u w:val="single"/>
        </w:rPr>
      </w:pPr>
      <w:r>
        <w:rPr>
          <w:rFonts w:cstheme="minorHAnsi"/>
          <w:b/>
          <w:u w:val="single"/>
        </w:rPr>
        <w:t>Elephant and the Blind Men</w:t>
      </w:r>
    </w:p>
    <w:p>
      <w:pPr>
        <w:autoSpaceDE w:val="0"/>
        <w:autoSpaceDN w:val="0"/>
        <w:adjustRightInd w:val="0"/>
        <w:spacing w:after="0" w:line="240" w:lineRule="auto"/>
        <w:rPr>
          <w:rFonts w:cstheme="minorHAnsi"/>
        </w:rPr>
      </w:pPr>
      <w:r>
        <w:rPr>
          <w:rFonts w:cstheme="minorHAnsi"/>
        </w:rPr>
        <w:t xml:space="preserve">Once upon a time, there lived six blind men in a village. One day the villagers told them, "Hey, there is an elephant in the village today." </w:t>
      </w:r>
    </w:p>
    <w:p>
      <w:pPr>
        <w:autoSpaceDE w:val="0"/>
        <w:autoSpaceDN w:val="0"/>
        <w:adjustRightInd w:val="0"/>
        <w:spacing w:after="0" w:line="240" w:lineRule="auto"/>
        <w:rPr>
          <w:rFonts w:cstheme="minorHAnsi"/>
        </w:rPr>
      </w:pPr>
      <w:r>
        <w:rPr>
          <w:rFonts w:cstheme="minorHAnsi"/>
        </w:rPr>
        <w:t>They had no idea what an elephant is. They decided, "Even though we would not be able to see it, let us go and feel it anyway." All of them went where the elephant was. Every one of them touched the elephant.</w:t>
      </w:r>
    </w:p>
    <w:p>
      <w:pPr>
        <w:autoSpaceDE w:val="0"/>
        <w:autoSpaceDN w:val="0"/>
        <w:adjustRightInd w:val="0"/>
        <w:spacing w:after="0" w:line="240" w:lineRule="auto"/>
        <w:rPr>
          <w:rFonts w:cstheme="minorHAnsi"/>
        </w:rPr>
      </w:pPr>
      <w:r>
        <w:rPr>
          <w:rFonts w:cstheme="minorHAnsi"/>
          <w:noProof/>
          <w:lang w:eastAsia="en-GB"/>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695575" cy="1685925"/>
            <wp:effectExtent l="0" t="0" r="0" b="9525"/>
            <wp:wrapSquare wrapText="bothSides"/>
            <wp:docPr id="1" name="Picture 1" descr="http://www.jainworld.com/literature/story25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inworld.com/literature/story25i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977" cy="16879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 xml:space="preserve">"Hey, the elephant is a pillar," said the first man who touched his leg. </w:t>
      </w:r>
    </w:p>
    <w:p>
      <w:pPr>
        <w:autoSpaceDE w:val="0"/>
        <w:autoSpaceDN w:val="0"/>
        <w:adjustRightInd w:val="0"/>
        <w:spacing w:after="0" w:line="240" w:lineRule="auto"/>
        <w:rPr>
          <w:rFonts w:cstheme="minorHAnsi"/>
        </w:rPr>
      </w:pPr>
      <w:proofErr w:type="gramStart"/>
      <w:r>
        <w:rPr>
          <w:rFonts w:cstheme="minorHAnsi"/>
        </w:rPr>
        <w:t>"Oh, no!</w:t>
      </w:r>
      <w:proofErr w:type="gramEnd"/>
      <w:r>
        <w:rPr>
          <w:rFonts w:cstheme="minorHAnsi"/>
        </w:rPr>
        <w:t xml:space="preserve"> </w:t>
      </w:r>
      <w:proofErr w:type="gramStart"/>
      <w:r>
        <w:rPr>
          <w:rFonts w:cstheme="minorHAnsi"/>
        </w:rPr>
        <w:t>it</w:t>
      </w:r>
      <w:proofErr w:type="gramEnd"/>
      <w:r>
        <w:rPr>
          <w:rFonts w:cstheme="minorHAnsi"/>
        </w:rPr>
        <w:t xml:space="preserve"> is like a rope," said the second man who touched the tail. </w:t>
      </w:r>
    </w:p>
    <w:p>
      <w:pPr>
        <w:autoSpaceDE w:val="0"/>
        <w:autoSpaceDN w:val="0"/>
        <w:adjustRightInd w:val="0"/>
        <w:spacing w:after="0" w:line="240" w:lineRule="auto"/>
        <w:rPr>
          <w:rFonts w:cstheme="minorHAnsi"/>
        </w:rPr>
      </w:pPr>
      <w:proofErr w:type="gramStart"/>
      <w:r>
        <w:rPr>
          <w:rFonts w:cstheme="minorHAnsi"/>
        </w:rPr>
        <w:t>"Oh, no!</w:t>
      </w:r>
      <w:proofErr w:type="gramEnd"/>
      <w:r>
        <w:rPr>
          <w:rFonts w:cstheme="minorHAnsi"/>
        </w:rPr>
        <w:t xml:space="preserve"> </w:t>
      </w:r>
      <w:proofErr w:type="gramStart"/>
      <w:r>
        <w:rPr>
          <w:rFonts w:cstheme="minorHAnsi"/>
        </w:rPr>
        <w:t>it</w:t>
      </w:r>
      <w:proofErr w:type="gramEnd"/>
      <w:r>
        <w:rPr>
          <w:rFonts w:cstheme="minorHAnsi"/>
        </w:rPr>
        <w:t xml:space="preserve"> is like a thick branch of a tree," said the third man who touched the trunk</w:t>
      </w:r>
      <w:r>
        <w:rPr>
          <w:rFonts w:cstheme="minorHAnsi"/>
          <w:b/>
          <w:bCs/>
        </w:rPr>
        <w:t xml:space="preserve"> </w:t>
      </w:r>
      <w:r>
        <w:rPr>
          <w:rFonts w:cstheme="minorHAnsi"/>
        </w:rPr>
        <w:t xml:space="preserve">of the elephant. </w:t>
      </w:r>
    </w:p>
    <w:p>
      <w:pPr>
        <w:autoSpaceDE w:val="0"/>
        <w:autoSpaceDN w:val="0"/>
        <w:adjustRightInd w:val="0"/>
        <w:spacing w:after="0" w:line="240" w:lineRule="auto"/>
        <w:rPr>
          <w:rFonts w:cstheme="minorHAnsi"/>
        </w:rPr>
      </w:pPr>
      <w:r>
        <w:rPr>
          <w:rFonts w:cstheme="minorHAnsi"/>
        </w:rPr>
        <w:t xml:space="preserve">"It is like a big hand fan" said the fourth man who touched the ear of the elephant. </w:t>
      </w:r>
    </w:p>
    <w:p>
      <w:pPr>
        <w:autoSpaceDE w:val="0"/>
        <w:autoSpaceDN w:val="0"/>
        <w:adjustRightInd w:val="0"/>
        <w:spacing w:after="0" w:line="240" w:lineRule="auto"/>
        <w:rPr>
          <w:rFonts w:cstheme="minorHAnsi"/>
        </w:rPr>
      </w:pPr>
      <w:r>
        <w:rPr>
          <w:rFonts w:cstheme="minorHAnsi"/>
        </w:rPr>
        <w:t xml:space="preserve">"It is like a huge wall," said the fifth man who touched the belly of the elephant. </w:t>
      </w:r>
    </w:p>
    <w:p>
      <w:pPr>
        <w:autoSpaceDE w:val="0"/>
        <w:autoSpaceDN w:val="0"/>
        <w:adjustRightInd w:val="0"/>
        <w:spacing w:after="0" w:line="240" w:lineRule="auto"/>
        <w:rPr>
          <w:rFonts w:cstheme="minorHAnsi"/>
        </w:rPr>
      </w:pPr>
      <w:r>
        <w:rPr>
          <w:rFonts w:cstheme="minorHAnsi"/>
        </w:rPr>
        <w:t xml:space="preserve">"It is like a solid pipe," Said the sixth man who touched the tusk of the elephant. </w:t>
      </w:r>
    </w:p>
    <w:p>
      <w:pPr>
        <w:autoSpaceDE w:val="0"/>
        <w:autoSpaceDN w:val="0"/>
        <w:adjustRightInd w:val="0"/>
        <w:spacing w:after="0" w:line="240" w:lineRule="auto"/>
        <w:rPr>
          <w:rFonts w:cstheme="minorHAnsi"/>
        </w:rPr>
      </w:pPr>
      <w:r>
        <w:rPr>
          <w:rFonts w:cstheme="minorHAnsi"/>
        </w:rPr>
        <w:t>They began to argue about the elephant and every one of them insisted that he was right. It looked like they were getting agitated. A wise man was passing by and he saw this. He stopped and asked them, "What is the matter?" They said, "We cannot agree to what the elephant is like." Each one of them told what he thought the elephant was like. The wise man calmly explained to them, "All of you are right. The reason every one of you is telling it differently because each one of you touched the different part of the elephant. So, actually the elephant has all those features what you all said."</w:t>
      </w:r>
    </w:p>
    <w:p>
      <w:pPr>
        <w:autoSpaceDE w:val="0"/>
        <w:autoSpaceDN w:val="0"/>
        <w:adjustRightInd w:val="0"/>
        <w:spacing w:after="0" w:line="240" w:lineRule="auto"/>
        <w:rPr>
          <w:rFonts w:cstheme="minorHAnsi"/>
        </w:rPr>
      </w:pPr>
      <w:r>
        <w:rPr>
          <w:rFonts w:cstheme="minorHAnsi"/>
        </w:rPr>
        <w:t>"Oh!" everyone said. There was no more fight. They felt happy that they were all right.</w:t>
      </w:r>
    </w:p>
    <w:p>
      <w:pPr>
        <w:autoSpaceDE w:val="0"/>
        <w:autoSpaceDN w:val="0"/>
        <w:adjustRightInd w:val="0"/>
        <w:spacing w:after="0" w:line="240" w:lineRule="auto"/>
        <w:rPr>
          <w:rFonts w:cstheme="minorHAnsi"/>
          <w:b/>
        </w:rPr>
      </w:pPr>
    </w:p>
    <w:p>
      <w:pPr>
        <w:autoSpaceDE w:val="0"/>
        <w:autoSpaceDN w:val="0"/>
        <w:adjustRightInd w:val="0"/>
        <w:spacing w:after="0" w:line="240" w:lineRule="auto"/>
        <w:rPr>
          <w:rFonts w:cstheme="minorHAnsi"/>
          <w:b/>
        </w:rPr>
      </w:pPr>
      <w:r>
        <w:rPr>
          <w:rFonts w:cstheme="minorHAnsi"/>
          <w:b/>
        </w:rPr>
        <w:t>What is the moral of this story?</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b/>
          <w:szCs w:val="24"/>
          <w:u w:val="single"/>
        </w:rPr>
      </w:pPr>
    </w:p>
    <w:p>
      <w:pPr>
        <w:autoSpaceDE w:val="0"/>
        <w:autoSpaceDN w:val="0"/>
        <w:adjustRightInd w:val="0"/>
        <w:spacing w:after="0" w:line="240" w:lineRule="auto"/>
        <w:rPr>
          <w:rFonts w:cstheme="minorHAnsi"/>
          <w:b/>
          <w:szCs w:val="24"/>
          <w:u w:val="single"/>
        </w:rPr>
      </w:pPr>
    </w:p>
    <w:p>
      <w:pPr>
        <w:autoSpaceDE w:val="0"/>
        <w:autoSpaceDN w:val="0"/>
        <w:adjustRightInd w:val="0"/>
        <w:spacing w:after="0" w:line="240" w:lineRule="auto"/>
        <w:rPr>
          <w:rFonts w:cstheme="minorHAnsi"/>
          <w:b/>
          <w:szCs w:val="24"/>
          <w:u w:val="single"/>
        </w:rPr>
      </w:pPr>
    </w:p>
    <w:p>
      <w:pPr>
        <w:autoSpaceDE w:val="0"/>
        <w:autoSpaceDN w:val="0"/>
        <w:adjustRightInd w:val="0"/>
        <w:spacing w:after="0" w:line="240" w:lineRule="auto"/>
        <w:rPr>
          <w:rFonts w:cstheme="minorHAnsi"/>
          <w:b/>
          <w:szCs w:val="24"/>
          <w:u w:val="single"/>
        </w:rPr>
      </w:pPr>
    </w:p>
    <w:p>
      <w:pPr>
        <w:autoSpaceDE w:val="0"/>
        <w:autoSpaceDN w:val="0"/>
        <w:adjustRightInd w:val="0"/>
        <w:spacing w:after="0" w:line="240" w:lineRule="auto"/>
        <w:rPr>
          <w:rFonts w:cstheme="minorHAnsi"/>
          <w:b/>
          <w:szCs w:val="24"/>
          <w:u w:val="single"/>
        </w:rPr>
      </w:pPr>
    </w:p>
    <w:p>
      <w:pPr>
        <w:autoSpaceDE w:val="0"/>
        <w:autoSpaceDN w:val="0"/>
        <w:adjustRightInd w:val="0"/>
        <w:spacing w:after="0" w:line="240" w:lineRule="auto"/>
        <w:rPr>
          <w:rFonts w:cstheme="minorHAnsi"/>
          <w:b/>
          <w:szCs w:val="24"/>
          <w:u w:val="single"/>
        </w:rPr>
      </w:pPr>
    </w:p>
    <w:p>
      <w:pPr>
        <w:autoSpaceDE w:val="0"/>
        <w:autoSpaceDN w:val="0"/>
        <w:adjustRightInd w:val="0"/>
        <w:spacing w:after="0" w:line="240" w:lineRule="auto"/>
        <w:rPr>
          <w:rFonts w:cstheme="minorHAnsi"/>
          <w:b/>
          <w:szCs w:val="24"/>
          <w:u w:val="single"/>
        </w:rPr>
      </w:pPr>
      <w:r>
        <w:rPr>
          <w:rFonts w:cstheme="minorHAnsi"/>
          <w:b/>
          <w:szCs w:val="24"/>
          <w:u w:val="single"/>
        </w:rPr>
        <w:lastRenderedPageBreak/>
        <w:t>ACTIVITY 3</w:t>
      </w:r>
    </w:p>
    <w:p>
      <w:pPr>
        <w:autoSpaceDE w:val="0"/>
        <w:autoSpaceDN w:val="0"/>
        <w:adjustRightInd w:val="0"/>
        <w:spacing w:after="0" w:line="240" w:lineRule="auto"/>
        <w:rPr>
          <w:rFonts w:cstheme="minorHAnsi"/>
          <w:szCs w:val="24"/>
        </w:rPr>
      </w:pPr>
    </w:p>
    <w:p>
      <w:pPr>
        <w:autoSpaceDE w:val="0"/>
        <w:autoSpaceDN w:val="0"/>
        <w:adjustRightInd w:val="0"/>
        <w:spacing w:after="0" w:line="240" w:lineRule="auto"/>
        <w:rPr>
          <w:rFonts w:cstheme="minorHAnsi"/>
          <w:szCs w:val="24"/>
        </w:rPr>
      </w:pPr>
      <w:r>
        <w:rPr>
          <w:rFonts w:cstheme="minorHAnsi"/>
          <w:szCs w:val="24"/>
        </w:rPr>
        <w:t xml:space="preserve">Visit:  </w:t>
      </w:r>
    </w:p>
    <w:p>
      <w:pPr>
        <w:pStyle w:val="ListParagraph"/>
        <w:numPr>
          <w:ilvl w:val="0"/>
          <w:numId w:val="10"/>
        </w:numPr>
        <w:autoSpaceDE w:val="0"/>
        <w:autoSpaceDN w:val="0"/>
        <w:adjustRightInd w:val="0"/>
        <w:spacing w:after="0" w:line="240" w:lineRule="auto"/>
        <w:rPr>
          <w:rFonts w:cstheme="minorHAnsi"/>
          <w:szCs w:val="24"/>
        </w:rPr>
      </w:pPr>
      <w:hyperlink r:id="rId8" w:history="1">
        <w:r>
          <w:rPr>
            <w:rStyle w:val="Hyperlink"/>
            <w:rFonts w:cstheme="minorHAnsi"/>
            <w:szCs w:val="24"/>
          </w:rPr>
          <w:t>www.pod</w:t>
        </w:r>
        <w:r>
          <w:rPr>
            <w:rStyle w:val="Hyperlink"/>
            <w:rFonts w:cstheme="minorHAnsi"/>
            <w:szCs w:val="24"/>
          </w:rPr>
          <w:t>ology.org.uk</w:t>
        </w:r>
      </w:hyperlink>
    </w:p>
    <w:p>
      <w:pPr>
        <w:pStyle w:val="ListParagraph"/>
        <w:numPr>
          <w:ilvl w:val="0"/>
          <w:numId w:val="10"/>
        </w:numPr>
        <w:autoSpaceDE w:val="0"/>
        <w:autoSpaceDN w:val="0"/>
        <w:adjustRightInd w:val="0"/>
        <w:spacing w:after="0" w:line="240" w:lineRule="auto"/>
        <w:rPr>
          <w:rFonts w:cstheme="minorHAnsi"/>
          <w:szCs w:val="24"/>
        </w:rPr>
      </w:pPr>
      <w:r>
        <w:rPr>
          <w:rFonts w:cstheme="minorHAnsi"/>
          <w:szCs w:val="24"/>
        </w:rPr>
        <w:t xml:space="preserve">Select Sociology </w:t>
      </w:r>
    </w:p>
    <w:p>
      <w:pPr>
        <w:pStyle w:val="ListParagraph"/>
        <w:numPr>
          <w:ilvl w:val="0"/>
          <w:numId w:val="10"/>
        </w:numPr>
        <w:autoSpaceDE w:val="0"/>
        <w:autoSpaceDN w:val="0"/>
        <w:adjustRightInd w:val="0"/>
        <w:spacing w:after="0" w:line="240" w:lineRule="auto"/>
        <w:rPr>
          <w:rFonts w:cstheme="minorHAnsi"/>
          <w:szCs w:val="24"/>
        </w:rPr>
      </w:pPr>
      <w:r>
        <w:rPr>
          <w:rFonts w:cstheme="minorHAnsi"/>
          <w:szCs w:val="24"/>
        </w:rPr>
        <w:t xml:space="preserve">Top tab- select videos </w:t>
      </w:r>
    </w:p>
    <w:p>
      <w:pPr>
        <w:pStyle w:val="ListParagraph"/>
        <w:numPr>
          <w:ilvl w:val="0"/>
          <w:numId w:val="10"/>
        </w:numPr>
        <w:autoSpaceDE w:val="0"/>
        <w:autoSpaceDN w:val="0"/>
        <w:adjustRightInd w:val="0"/>
        <w:spacing w:after="0" w:line="240" w:lineRule="auto"/>
        <w:rPr>
          <w:rFonts w:cstheme="minorHAnsi"/>
          <w:szCs w:val="24"/>
        </w:rPr>
      </w:pPr>
      <w:r>
        <w:rPr>
          <w:rFonts w:cstheme="minorHAnsi"/>
          <w:szCs w:val="24"/>
        </w:rPr>
        <w:t>Select sociological theory</w:t>
      </w:r>
    </w:p>
    <w:p>
      <w:pPr>
        <w:pStyle w:val="ListParagraph"/>
        <w:numPr>
          <w:ilvl w:val="0"/>
          <w:numId w:val="10"/>
        </w:numPr>
        <w:autoSpaceDE w:val="0"/>
        <w:autoSpaceDN w:val="0"/>
        <w:adjustRightInd w:val="0"/>
        <w:spacing w:after="0" w:line="240" w:lineRule="auto"/>
        <w:rPr>
          <w:rFonts w:cstheme="minorHAnsi"/>
          <w:szCs w:val="24"/>
        </w:rPr>
      </w:pPr>
      <w:r>
        <w:rPr>
          <w:rFonts w:cstheme="minorHAnsi"/>
          <w:szCs w:val="24"/>
        </w:rPr>
        <w:t>Watch the following videos and make a note of the key assumptions for each sociological perspective</w:t>
      </w:r>
    </w:p>
    <w:p>
      <w:pPr>
        <w:autoSpaceDE w:val="0"/>
        <w:autoSpaceDN w:val="0"/>
        <w:adjustRightInd w:val="0"/>
        <w:spacing w:after="0" w:line="240" w:lineRule="auto"/>
        <w:rPr>
          <w:rFonts w:cstheme="minorHAnsi"/>
          <w:szCs w:val="24"/>
        </w:rPr>
      </w:pPr>
    </w:p>
    <w:p>
      <w:pPr>
        <w:pStyle w:val="ListParagraph"/>
        <w:numPr>
          <w:ilvl w:val="0"/>
          <w:numId w:val="2"/>
        </w:numPr>
        <w:autoSpaceDE w:val="0"/>
        <w:autoSpaceDN w:val="0"/>
        <w:adjustRightInd w:val="0"/>
        <w:spacing w:after="0" w:line="240" w:lineRule="auto"/>
        <w:rPr>
          <w:rFonts w:cstheme="minorHAnsi"/>
          <w:szCs w:val="24"/>
        </w:rPr>
      </w:pPr>
      <w:r>
        <w:rPr>
          <w:rFonts w:cstheme="minorHAnsi"/>
          <w:szCs w:val="24"/>
        </w:rPr>
        <w:t>Introduction to Functionalism</w:t>
      </w:r>
    </w:p>
    <w:p>
      <w:pPr>
        <w:pStyle w:val="ListParagraph"/>
        <w:numPr>
          <w:ilvl w:val="0"/>
          <w:numId w:val="2"/>
        </w:numPr>
        <w:autoSpaceDE w:val="0"/>
        <w:autoSpaceDN w:val="0"/>
        <w:adjustRightInd w:val="0"/>
        <w:spacing w:after="0" w:line="240" w:lineRule="auto"/>
        <w:rPr>
          <w:rFonts w:cstheme="minorHAnsi"/>
          <w:szCs w:val="24"/>
        </w:rPr>
      </w:pPr>
      <w:r>
        <w:rPr>
          <w:rFonts w:cstheme="minorHAnsi"/>
          <w:szCs w:val="24"/>
        </w:rPr>
        <w:t>Introduction to Marxism</w:t>
      </w:r>
    </w:p>
    <w:p>
      <w:pPr>
        <w:pStyle w:val="ListParagraph"/>
        <w:numPr>
          <w:ilvl w:val="0"/>
          <w:numId w:val="2"/>
        </w:numPr>
        <w:autoSpaceDE w:val="0"/>
        <w:autoSpaceDN w:val="0"/>
        <w:adjustRightInd w:val="0"/>
        <w:spacing w:after="0" w:line="240" w:lineRule="auto"/>
        <w:rPr>
          <w:rFonts w:cstheme="minorHAnsi"/>
          <w:szCs w:val="24"/>
        </w:rPr>
      </w:pPr>
      <w:r>
        <w:rPr>
          <w:rFonts w:cstheme="minorHAnsi"/>
          <w:szCs w:val="24"/>
        </w:rPr>
        <w:t>Interactionism</w:t>
      </w:r>
    </w:p>
    <w:p>
      <w:pPr>
        <w:pStyle w:val="ListParagraph"/>
        <w:autoSpaceDE w:val="0"/>
        <w:autoSpaceDN w:val="0"/>
        <w:adjustRightInd w:val="0"/>
        <w:spacing w:after="0" w:line="240" w:lineRule="auto"/>
        <w:rPr>
          <w:rFonts w:cstheme="minorHAnsi"/>
          <w:szCs w:val="24"/>
        </w:rPr>
      </w:pPr>
    </w:p>
    <w:tbl>
      <w:tblPr>
        <w:tblStyle w:val="TableGrid"/>
        <w:tblW w:w="11482" w:type="dxa"/>
        <w:tblInd w:w="-1168" w:type="dxa"/>
        <w:tblLook w:val="04A0" w:firstRow="1" w:lastRow="0" w:firstColumn="1" w:lastColumn="0" w:noHBand="0" w:noVBand="1"/>
      </w:tblPr>
      <w:tblGrid>
        <w:gridCol w:w="2054"/>
        <w:gridCol w:w="9428"/>
      </w:tblGrid>
      <w:tr>
        <w:tc>
          <w:tcPr>
            <w:tcW w:w="2054"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Sociological Perspective</w:t>
            </w:r>
          </w:p>
        </w:tc>
        <w:tc>
          <w:tcPr>
            <w:tcW w:w="9428"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Summary of key features/ points </w:t>
            </w:r>
          </w:p>
        </w:tc>
      </w:tr>
      <w:tr>
        <w:tc>
          <w:tcPr>
            <w:tcW w:w="2054"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Functionalism </w:t>
            </w:r>
          </w:p>
        </w:tc>
        <w:tc>
          <w:tcPr>
            <w:tcW w:w="9428" w:type="dxa"/>
          </w:tcPr>
          <w:p>
            <w:pPr>
              <w:pStyle w:val="ListParagraph"/>
              <w:numPr>
                <w:ilvl w:val="0"/>
                <w:numId w:val="8"/>
              </w:numPr>
              <w:autoSpaceDE w:val="0"/>
              <w:autoSpaceDN w:val="0"/>
              <w:adjustRightInd w:val="0"/>
              <w:rPr>
                <w:rFonts w:cstheme="minorHAnsi"/>
                <w:b/>
                <w:sz w:val="24"/>
                <w:szCs w:val="24"/>
              </w:rPr>
            </w:pPr>
            <w:r>
              <w:rPr>
                <w:rFonts w:cstheme="minorHAnsi"/>
                <w:b/>
                <w:sz w:val="24"/>
                <w:szCs w:val="24"/>
              </w:rPr>
              <w:t>Do functionalist have a positive or negative view of society?</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pStyle w:val="ListParagraph"/>
              <w:numPr>
                <w:ilvl w:val="0"/>
                <w:numId w:val="8"/>
              </w:numPr>
              <w:autoSpaceDE w:val="0"/>
              <w:autoSpaceDN w:val="0"/>
              <w:adjustRightInd w:val="0"/>
              <w:rPr>
                <w:rFonts w:cstheme="minorHAnsi"/>
                <w:b/>
                <w:sz w:val="24"/>
                <w:szCs w:val="24"/>
              </w:rPr>
            </w:pPr>
            <w:r>
              <w:rPr>
                <w:rFonts w:cstheme="minorHAnsi"/>
                <w:b/>
                <w:sz w:val="24"/>
                <w:szCs w:val="24"/>
              </w:rPr>
              <w:t>Define consensus</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pStyle w:val="ListParagraph"/>
              <w:numPr>
                <w:ilvl w:val="0"/>
                <w:numId w:val="8"/>
              </w:numPr>
              <w:autoSpaceDE w:val="0"/>
              <w:autoSpaceDN w:val="0"/>
              <w:adjustRightInd w:val="0"/>
              <w:rPr>
                <w:rFonts w:cstheme="minorHAnsi"/>
                <w:b/>
                <w:sz w:val="24"/>
                <w:szCs w:val="24"/>
              </w:rPr>
            </w:pPr>
            <w:r>
              <w:rPr>
                <w:rFonts w:cstheme="minorHAnsi"/>
                <w:b/>
                <w:sz w:val="24"/>
                <w:szCs w:val="24"/>
              </w:rPr>
              <w:t xml:space="preserve">Summarise the organic analogy </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pStyle w:val="ListParagraph"/>
              <w:numPr>
                <w:ilvl w:val="0"/>
                <w:numId w:val="8"/>
              </w:numPr>
              <w:autoSpaceDE w:val="0"/>
              <w:autoSpaceDN w:val="0"/>
              <w:adjustRightInd w:val="0"/>
              <w:rPr>
                <w:rFonts w:cstheme="minorHAnsi"/>
                <w:b/>
                <w:sz w:val="24"/>
                <w:szCs w:val="24"/>
              </w:rPr>
            </w:pPr>
            <w:r>
              <w:rPr>
                <w:rFonts w:cstheme="minorHAnsi"/>
                <w:b/>
                <w:sz w:val="24"/>
                <w:szCs w:val="24"/>
              </w:rPr>
              <w:t>Define collective conscience</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r>
      <w:tr>
        <w:tc>
          <w:tcPr>
            <w:tcW w:w="2054"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lastRenderedPageBreak/>
              <w:t xml:space="preserve">Marxism </w:t>
            </w:r>
          </w:p>
        </w:tc>
        <w:tc>
          <w:tcPr>
            <w:tcW w:w="9428" w:type="dxa"/>
          </w:tcPr>
          <w:p>
            <w:pPr>
              <w:autoSpaceDE w:val="0"/>
              <w:autoSpaceDN w:val="0"/>
              <w:adjustRightInd w:val="0"/>
              <w:rPr>
                <w:rFonts w:cstheme="minorHAnsi"/>
                <w:b/>
                <w:sz w:val="24"/>
                <w:szCs w:val="24"/>
              </w:rPr>
            </w:pPr>
          </w:p>
          <w:p>
            <w:pPr>
              <w:pStyle w:val="ListParagraph"/>
              <w:numPr>
                <w:ilvl w:val="0"/>
                <w:numId w:val="9"/>
              </w:numPr>
              <w:autoSpaceDE w:val="0"/>
              <w:autoSpaceDN w:val="0"/>
              <w:adjustRightInd w:val="0"/>
              <w:rPr>
                <w:rFonts w:cstheme="minorHAnsi"/>
                <w:b/>
                <w:sz w:val="24"/>
                <w:szCs w:val="24"/>
              </w:rPr>
            </w:pPr>
            <w:proofErr w:type="gramStart"/>
            <w:r>
              <w:rPr>
                <w:rFonts w:cstheme="minorHAnsi"/>
                <w:b/>
                <w:sz w:val="24"/>
                <w:szCs w:val="24"/>
              </w:rPr>
              <w:t>Do</w:t>
            </w:r>
            <w:proofErr w:type="gramEnd"/>
            <w:r>
              <w:rPr>
                <w:rFonts w:cstheme="minorHAnsi"/>
                <w:b/>
                <w:sz w:val="24"/>
                <w:szCs w:val="24"/>
              </w:rPr>
              <w:t xml:space="preserve"> Marxist have a positive or negative view of society?</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pStyle w:val="ListParagraph"/>
              <w:numPr>
                <w:ilvl w:val="0"/>
                <w:numId w:val="9"/>
              </w:numPr>
              <w:autoSpaceDE w:val="0"/>
              <w:autoSpaceDN w:val="0"/>
              <w:adjustRightInd w:val="0"/>
              <w:rPr>
                <w:rFonts w:cstheme="minorHAnsi"/>
                <w:b/>
                <w:sz w:val="24"/>
                <w:szCs w:val="24"/>
              </w:rPr>
            </w:pPr>
            <w:r>
              <w:rPr>
                <w:rFonts w:cstheme="minorHAnsi"/>
                <w:b/>
                <w:sz w:val="24"/>
                <w:szCs w:val="24"/>
              </w:rPr>
              <w:t>Which two social groups are in conflict? Why are they in conflict?</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r>
      <w:tr>
        <w:tc>
          <w:tcPr>
            <w:tcW w:w="2054" w:type="dxa"/>
            <w:shd w:val="clear" w:color="auto" w:fill="D9D9D9" w:themeFill="background1" w:themeFillShade="D9"/>
          </w:tcPr>
          <w:p>
            <w:pPr>
              <w:autoSpaceDE w:val="0"/>
              <w:autoSpaceDN w:val="0"/>
              <w:adjustRightInd w:val="0"/>
              <w:rPr>
                <w:rFonts w:cstheme="minorHAnsi"/>
                <w:b/>
                <w:sz w:val="24"/>
                <w:szCs w:val="24"/>
              </w:rPr>
            </w:pPr>
            <w:r>
              <w:rPr>
                <w:rFonts w:cstheme="minorHAnsi"/>
                <w:b/>
                <w:sz w:val="24"/>
                <w:szCs w:val="24"/>
              </w:rPr>
              <w:t xml:space="preserve">Interactionism/ </w:t>
            </w:r>
          </w:p>
          <w:p>
            <w:pPr>
              <w:autoSpaceDE w:val="0"/>
              <w:autoSpaceDN w:val="0"/>
              <w:adjustRightInd w:val="0"/>
              <w:rPr>
                <w:rFonts w:cstheme="minorHAnsi"/>
                <w:b/>
                <w:sz w:val="24"/>
                <w:szCs w:val="24"/>
              </w:rPr>
            </w:pPr>
            <w:r>
              <w:rPr>
                <w:rFonts w:cstheme="minorHAnsi"/>
                <w:b/>
                <w:sz w:val="24"/>
                <w:szCs w:val="24"/>
              </w:rPr>
              <w:t xml:space="preserve">Labelling Theory </w:t>
            </w:r>
          </w:p>
        </w:tc>
        <w:tc>
          <w:tcPr>
            <w:tcW w:w="9428" w:type="dxa"/>
          </w:tcPr>
          <w:p>
            <w:pPr>
              <w:autoSpaceDE w:val="0"/>
              <w:autoSpaceDN w:val="0"/>
              <w:adjustRightInd w:val="0"/>
              <w:rPr>
                <w:rFonts w:cstheme="minorHAnsi"/>
                <w:b/>
                <w:sz w:val="24"/>
                <w:szCs w:val="24"/>
              </w:rPr>
            </w:pPr>
          </w:p>
          <w:p>
            <w:pPr>
              <w:pStyle w:val="ListParagraph"/>
              <w:numPr>
                <w:ilvl w:val="0"/>
                <w:numId w:val="11"/>
              </w:numPr>
              <w:autoSpaceDE w:val="0"/>
              <w:autoSpaceDN w:val="0"/>
              <w:adjustRightInd w:val="0"/>
              <w:rPr>
                <w:rFonts w:cstheme="minorHAnsi"/>
                <w:b/>
                <w:sz w:val="24"/>
                <w:szCs w:val="24"/>
              </w:rPr>
            </w:pPr>
            <w:r>
              <w:rPr>
                <w:rFonts w:cstheme="minorHAnsi"/>
                <w:b/>
                <w:sz w:val="24"/>
                <w:szCs w:val="24"/>
              </w:rPr>
              <w:t>Define verstehen</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pStyle w:val="ListParagraph"/>
              <w:numPr>
                <w:ilvl w:val="0"/>
                <w:numId w:val="11"/>
              </w:numPr>
              <w:autoSpaceDE w:val="0"/>
              <w:autoSpaceDN w:val="0"/>
              <w:adjustRightInd w:val="0"/>
              <w:rPr>
                <w:rFonts w:cstheme="minorHAnsi"/>
                <w:b/>
                <w:sz w:val="24"/>
                <w:szCs w:val="24"/>
              </w:rPr>
            </w:pPr>
            <w:r>
              <w:rPr>
                <w:rFonts w:cstheme="minorHAnsi"/>
                <w:b/>
                <w:sz w:val="24"/>
                <w:szCs w:val="24"/>
              </w:rPr>
              <w:t xml:space="preserve">What is the consequence of labelling someone/ a group of individuals? What is this called? </w:t>
            </w: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p>
            <w:pPr>
              <w:autoSpaceDE w:val="0"/>
              <w:autoSpaceDN w:val="0"/>
              <w:adjustRightInd w:val="0"/>
              <w:rPr>
                <w:rFonts w:cstheme="minorHAnsi"/>
                <w:b/>
                <w:sz w:val="24"/>
                <w:szCs w:val="24"/>
              </w:rPr>
            </w:pPr>
          </w:p>
        </w:tc>
      </w:tr>
    </w:tbl>
    <w:p>
      <w:pPr>
        <w:autoSpaceDE w:val="0"/>
        <w:autoSpaceDN w:val="0"/>
        <w:adjustRightInd w:val="0"/>
        <w:spacing w:after="0" w:line="240" w:lineRule="auto"/>
        <w:rPr>
          <w:rFonts w:cstheme="minorHAnsi"/>
          <w:b/>
        </w:rPr>
      </w:pPr>
      <w:proofErr w:type="gramStart"/>
      <w:r>
        <w:rPr>
          <w:rFonts w:cstheme="minorHAnsi"/>
          <w:b/>
        </w:rPr>
        <w:lastRenderedPageBreak/>
        <w:t>ACTIVITY 4- Read the text and answer</w:t>
      </w:r>
      <w:proofErr w:type="gramEnd"/>
      <w:r>
        <w:rPr>
          <w:rFonts w:cstheme="minorHAnsi"/>
          <w:b/>
        </w:rPr>
        <w:t xml:space="preserve"> the questions</w:t>
      </w:r>
    </w:p>
    <w:p>
      <w:pPr>
        <w:autoSpaceDE w:val="0"/>
        <w:autoSpaceDN w:val="0"/>
        <w:adjustRightInd w:val="0"/>
        <w:spacing w:after="0" w:line="240" w:lineRule="auto"/>
        <w:rPr>
          <w:rFonts w:cstheme="minorHAnsi"/>
          <w:b/>
        </w:rPr>
      </w:pPr>
    </w:p>
    <w:p>
      <w:pPr>
        <w:autoSpaceDE w:val="0"/>
        <w:autoSpaceDN w:val="0"/>
        <w:adjustRightInd w:val="0"/>
        <w:spacing w:after="0" w:line="240" w:lineRule="auto"/>
        <w:jc w:val="both"/>
        <w:rPr>
          <w:rFonts w:cs="Verdana"/>
          <w:b/>
          <w:bCs/>
          <w:color w:val="006D2D"/>
        </w:rPr>
      </w:pPr>
      <w:r>
        <w:rPr>
          <w:rFonts w:cs="Verdana"/>
          <w:b/>
          <w:bCs/>
          <w:color w:val="006D2D"/>
        </w:rPr>
        <w:t>The Functionalist Stance</w:t>
      </w:r>
    </w:p>
    <w:p>
      <w:pPr>
        <w:autoSpaceDE w:val="0"/>
        <w:autoSpaceDN w:val="0"/>
        <w:adjustRightInd w:val="0"/>
        <w:spacing w:after="0" w:line="240" w:lineRule="auto"/>
        <w:jc w:val="both"/>
        <w:rPr>
          <w:rFonts w:cs="Times New Roman"/>
          <w:color w:val="231F20"/>
        </w:rPr>
      </w:pPr>
      <w:r>
        <w:rPr>
          <w:rFonts w:cs="Times New Roman"/>
          <w:color w:val="231F20"/>
        </w:rPr>
        <w:t>As a consensus theory, f</w:t>
      </w:r>
      <w:r>
        <w:rPr>
          <w:rFonts w:cs="Times New Roman"/>
          <w:color w:val="231F20"/>
        </w:rPr>
        <w:t xml:space="preserve">unctionalism maintains that the </w:t>
      </w:r>
      <w:r>
        <w:rPr>
          <w:rFonts w:cs="Times New Roman"/>
          <w:color w:val="231F20"/>
        </w:rPr>
        <w:t>socialisation role performed by ed</w:t>
      </w:r>
      <w:r>
        <w:rPr>
          <w:rFonts w:cs="Times New Roman"/>
          <w:color w:val="231F20"/>
        </w:rPr>
        <w:t xml:space="preserve">ucation is primarily positive - </w:t>
      </w:r>
      <w:r>
        <w:rPr>
          <w:rFonts w:cs="Times New Roman"/>
          <w:color w:val="231F20"/>
        </w:rPr>
        <w:t>both for society, and for the</w:t>
      </w:r>
      <w:r>
        <w:rPr>
          <w:rFonts w:cs="Times New Roman"/>
          <w:color w:val="231F20"/>
        </w:rPr>
        <w:t xml:space="preserve"> individuals within it. </w:t>
      </w:r>
    </w:p>
    <w:p>
      <w:pPr>
        <w:autoSpaceDE w:val="0"/>
        <w:autoSpaceDN w:val="0"/>
        <w:adjustRightInd w:val="0"/>
        <w:spacing w:after="0" w:line="240" w:lineRule="auto"/>
        <w:jc w:val="both"/>
        <w:rPr>
          <w:rFonts w:cs="Verdana"/>
          <w:b/>
          <w:bCs/>
          <w:color w:val="006D2D"/>
        </w:rPr>
      </w:pPr>
    </w:p>
    <w:p>
      <w:pPr>
        <w:autoSpaceDE w:val="0"/>
        <w:autoSpaceDN w:val="0"/>
        <w:adjustRightInd w:val="0"/>
        <w:spacing w:after="0" w:line="240" w:lineRule="auto"/>
        <w:jc w:val="both"/>
        <w:rPr>
          <w:rFonts w:cs="Verdana"/>
          <w:b/>
          <w:bCs/>
          <w:color w:val="006D2D"/>
        </w:rPr>
      </w:pPr>
      <w:r>
        <w:rPr>
          <w:rFonts w:cs="Verdana"/>
          <w:b/>
          <w:bCs/>
          <w:color w:val="006D2D"/>
        </w:rPr>
        <w:t>Emile Durkheim</w:t>
      </w:r>
    </w:p>
    <w:p>
      <w:pPr>
        <w:autoSpaceDE w:val="0"/>
        <w:autoSpaceDN w:val="0"/>
        <w:adjustRightInd w:val="0"/>
        <w:spacing w:after="0" w:line="240" w:lineRule="auto"/>
        <w:jc w:val="both"/>
        <w:rPr>
          <w:rFonts w:cs="Times New Roman"/>
          <w:color w:val="231F20"/>
        </w:rPr>
      </w:pPr>
      <w:r>
        <w:rPr>
          <w:rFonts w:cs="Times New Roman"/>
          <w:color w:val="231F20"/>
        </w:rPr>
        <w:t>Central to Durkheim’s perspecti</w:t>
      </w:r>
      <w:r>
        <w:rPr>
          <w:rFonts w:cs="Times New Roman"/>
          <w:color w:val="231F20"/>
        </w:rPr>
        <w:t xml:space="preserve">ve is the idea that society can </w:t>
      </w:r>
      <w:r>
        <w:rPr>
          <w:rFonts w:cs="Times New Roman"/>
          <w:color w:val="231F20"/>
        </w:rPr>
        <w:t>only exist if its members subscri</w:t>
      </w:r>
      <w:r>
        <w:rPr>
          <w:rFonts w:cs="Times New Roman"/>
          <w:color w:val="231F20"/>
        </w:rPr>
        <w:t xml:space="preserve">be to a shared set of norms and </w:t>
      </w:r>
      <w:r>
        <w:rPr>
          <w:rFonts w:cs="Times New Roman"/>
          <w:color w:val="231F20"/>
        </w:rPr>
        <w:t>values. Without this common cult</w:t>
      </w:r>
      <w:r>
        <w:rPr>
          <w:rFonts w:cs="Times New Roman"/>
          <w:color w:val="231F20"/>
        </w:rPr>
        <w:t xml:space="preserve">ure, no collective action would </w:t>
      </w:r>
      <w:r>
        <w:rPr>
          <w:rFonts w:cs="Times New Roman"/>
          <w:color w:val="231F20"/>
        </w:rPr>
        <w:t xml:space="preserve">be possible - and society would dissolve into chaos, or </w:t>
      </w:r>
      <w:r>
        <w:rPr>
          <w:rFonts w:cs="Times New Roman"/>
          <w:b/>
          <w:bCs/>
          <w:color w:val="231F20"/>
        </w:rPr>
        <w:t>anomie</w:t>
      </w:r>
      <w:r>
        <w:rPr>
          <w:rFonts w:cs="Times New Roman"/>
          <w:color w:val="231F20"/>
        </w:rPr>
        <w:t>.</w:t>
      </w:r>
    </w:p>
    <w:p>
      <w:pPr>
        <w:autoSpaceDE w:val="0"/>
        <w:autoSpaceDN w:val="0"/>
        <w:adjustRightInd w:val="0"/>
        <w:spacing w:after="0" w:line="240" w:lineRule="auto"/>
        <w:jc w:val="both"/>
        <w:rPr>
          <w:rFonts w:cs="Times New Roman"/>
          <w:color w:val="231F20"/>
        </w:rPr>
      </w:pPr>
    </w:p>
    <w:p>
      <w:pPr>
        <w:autoSpaceDE w:val="0"/>
        <w:autoSpaceDN w:val="0"/>
        <w:adjustRightInd w:val="0"/>
        <w:spacing w:after="0" w:line="240" w:lineRule="auto"/>
        <w:jc w:val="both"/>
        <w:rPr>
          <w:rFonts w:cs="Times New Roman"/>
          <w:color w:val="231F20"/>
        </w:rPr>
      </w:pPr>
      <w:r>
        <w:rPr>
          <w:rFonts w:cs="Times New Roman"/>
          <w:color w:val="231F20"/>
        </w:rPr>
        <w:t>As a result, Durkheim places emp</w:t>
      </w:r>
      <w:r>
        <w:rPr>
          <w:rFonts w:cs="Times New Roman"/>
          <w:color w:val="231F20"/>
        </w:rPr>
        <w:t xml:space="preserve">hasis on the importance of both </w:t>
      </w:r>
      <w:r>
        <w:rPr>
          <w:rFonts w:cs="Times New Roman"/>
          <w:color w:val="231F20"/>
        </w:rPr>
        <w:t>primary and secondary agencies of socialisation - as it is throu</w:t>
      </w:r>
      <w:r>
        <w:rPr>
          <w:rFonts w:cs="Times New Roman"/>
          <w:color w:val="231F20"/>
        </w:rPr>
        <w:t xml:space="preserve">gh </w:t>
      </w:r>
      <w:r>
        <w:rPr>
          <w:rFonts w:cs="Times New Roman"/>
          <w:color w:val="231F20"/>
        </w:rPr>
        <w:t>these institutions that this shared culture is internalised.</w:t>
      </w:r>
    </w:p>
    <w:p>
      <w:pPr>
        <w:autoSpaceDE w:val="0"/>
        <w:autoSpaceDN w:val="0"/>
        <w:adjustRightInd w:val="0"/>
        <w:spacing w:after="0" w:line="240" w:lineRule="auto"/>
        <w:jc w:val="both"/>
        <w:rPr>
          <w:rFonts w:cs="Times New Roman"/>
          <w:color w:val="231F20"/>
        </w:rPr>
      </w:pPr>
    </w:p>
    <w:p>
      <w:pPr>
        <w:autoSpaceDE w:val="0"/>
        <w:autoSpaceDN w:val="0"/>
        <w:adjustRightInd w:val="0"/>
        <w:spacing w:after="0" w:line="240" w:lineRule="auto"/>
        <w:jc w:val="both"/>
        <w:rPr>
          <w:rFonts w:cs="Times New Roman"/>
          <w:color w:val="231F20"/>
        </w:rPr>
      </w:pPr>
      <w:r>
        <w:rPr>
          <w:rFonts w:cs="Times New Roman"/>
          <w:color w:val="231F20"/>
        </w:rPr>
        <w:t>In addition, Durkheim's argues th</w:t>
      </w:r>
      <w:r>
        <w:rPr>
          <w:rFonts w:cs="Times New Roman"/>
          <w:color w:val="231F20"/>
        </w:rPr>
        <w:t xml:space="preserve">at education fosters a sense of </w:t>
      </w:r>
      <w:r>
        <w:rPr>
          <w:rFonts w:cs="Times New Roman"/>
          <w:b/>
          <w:bCs/>
          <w:color w:val="231F20"/>
        </w:rPr>
        <w:t>integration</w:t>
      </w:r>
      <w:r>
        <w:rPr>
          <w:rFonts w:cs="Times New Roman"/>
          <w:color w:val="231F20"/>
        </w:rPr>
        <w:t xml:space="preserve">, and thus produces </w:t>
      </w:r>
      <w:r>
        <w:rPr>
          <w:rFonts w:cs="Times New Roman"/>
          <w:b/>
          <w:bCs/>
          <w:color w:val="231F20"/>
        </w:rPr>
        <w:t>social solidarity</w:t>
      </w:r>
      <w:r>
        <w:rPr>
          <w:rFonts w:cs="Times New Roman"/>
          <w:color w:val="231F20"/>
        </w:rPr>
        <w:t xml:space="preserve">. He argued that </w:t>
      </w:r>
      <w:r>
        <w:rPr>
          <w:rFonts w:cs="Times New Roman"/>
          <w:color w:val="231F20"/>
        </w:rPr>
        <w:t>both the official and hidden curriculums transmit a sense that</w:t>
      </w:r>
      <w:r>
        <w:rPr>
          <w:rFonts w:cs="Times New Roman"/>
          <w:color w:val="231F20"/>
        </w:rPr>
        <w:t xml:space="preserve"> the </w:t>
      </w:r>
      <w:r>
        <w:rPr>
          <w:rFonts w:cs="Times New Roman"/>
          <w:color w:val="231F20"/>
        </w:rPr>
        <w:t xml:space="preserve">individual belongs to, and has a </w:t>
      </w:r>
      <w:r>
        <w:rPr>
          <w:rFonts w:cs="Times New Roman"/>
          <w:color w:val="231F20"/>
        </w:rPr>
        <w:t xml:space="preserve">stake in, something larger than </w:t>
      </w:r>
      <w:proofErr w:type="gramStart"/>
      <w:r>
        <w:rPr>
          <w:rFonts w:cs="Times New Roman"/>
          <w:color w:val="231F20"/>
        </w:rPr>
        <w:t>themselves</w:t>
      </w:r>
      <w:proofErr w:type="gramEnd"/>
      <w:r>
        <w:rPr>
          <w:rFonts w:cs="Times New Roman"/>
          <w:color w:val="231F20"/>
        </w:rPr>
        <w:t>. He pointed, for insta</w:t>
      </w:r>
      <w:r>
        <w:rPr>
          <w:rFonts w:cs="Times New Roman"/>
          <w:color w:val="231F20"/>
        </w:rPr>
        <w:t xml:space="preserve">nce, to the teaching of history </w:t>
      </w:r>
      <w:r>
        <w:rPr>
          <w:rFonts w:cs="Times New Roman"/>
          <w:color w:val="231F20"/>
        </w:rPr>
        <w:t xml:space="preserve">and literature, and the emphasis </w:t>
      </w:r>
      <w:r>
        <w:rPr>
          <w:rFonts w:cs="Times New Roman"/>
          <w:color w:val="231F20"/>
        </w:rPr>
        <w:t xml:space="preserve">on team sport and membership of </w:t>
      </w:r>
      <w:r>
        <w:rPr>
          <w:rFonts w:cs="Times New Roman"/>
          <w:color w:val="231F20"/>
        </w:rPr>
        <w:t xml:space="preserve">houses. All of these, he maintained, function to </w:t>
      </w:r>
      <w:r>
        <w:rPr>
          <w:rFonts w:cs="Times New Roman"/>
          <w:color w:val="231F20"/>
        </w:rPr>
        <w:t xml:space="preserve">instil in </w:t>
      </w:r>
      <w:r>
        <w:rPr>
          <w:rFonts w:cs="Times New Roman"/>
          <w:color w:val="231F20"/>
        </w:rPr>
        <w:t>individuals a sense of commitment to the larger social group.</w:t>
      </w:r>
    </w:p>
    <w:p>
      <w:pPr>
        <w:autoSpaceDE w:val="0"/>
        <w:autoSpaceDN w:val="0"/>
        <w:adjustRightInd w:val="0"/>
        <w:spacing w:after="0" w:line="240" w:lineRule="auto"/>
        <w:jc w:val="both"/>
        <w:rPr>
          <w:rFonts w:cs="Times New Roman"/>
          <w:color w:val="231F20"/>
        </w:rPr>
      </w:pPr>
    </w:p>
    <w:p>
      <w:pPr>
        <w:autoSpaceDE w:val="0"/>
        <w:autoSpaceDN w:val="0"/>
        <w:adjustRightInd w:val="0"/>
        <w:spacing w:after="0" w:line="240" w:lineRule="auto"/>
        <w:jc w:val="both"/>
        <w:rPr>
          <w:rFonts w:cs="Times New Roman"/>
          <w:color w:val="231F20"/>
        </w:rPr>
      </w:pPr>
      <w:r>
        <w:rPr>
          <w:rFonts w:cs="Times New Roman"/>
          <w:color w:val="231F20"/>
        </w:rPr>
        <w:t>A final important theme in Durkheim’</w:t>
      </w:r>
      <w:r>
        <w:rPr>
          <w:rFonts w:cs="Times New Roman"/>
          <w:color w:val="231F20"/>
        </w:rPr>
        <w:t xml:space="preserve">s analysis of education is </w:t>
      </w:r>
      <w:r>
        <w:rPr>
          <w:rFonts w:cs="Times New Roman"/>
          <w:color w:val="231F20"/>
        </w:rPr>
        <w:t>that the institution provides a so</w:t>
      </w:r>
      <w:r>
        <w:rPr>
          <w:rFonts w:cs="Times New Roman"/>
          <w:color w:val="231F20"/>
        </w:rPr>
        <w:t xml:space="preserve">cialisation experience which is </w:t>
      </w:r>
      <w:r>
        <w:rPr>
          <w:rFonts w:cs="Times New Roman"/>
          <w:color w:val="231F20"/>
        </w:rPr>
        <w:t>different to that provided by the family. Indee</w:t>
      </w:r>
      <w:r>
        <w:rPr>
          <w:rFonts w:cs="Times New Roman"/>
          <w:color w:val="231F20"/>
        </w:rPr>
        <w:t xml:space="preserve">d, he </w:t>
      </w:r>
      <w:r>
        <w:rPr>
          <w:rFonts w:cs="Times New Roman"/>
          <w:color w:val="231F20"/>
        </w:rPr>
        <w:t>argues that it is vital that the experien</w:t>
      </w:r>
      <w:r>
        <w:rPr>
          <w:rFonts w:cs="Times New Roman"/>
          <w:color w:val="231F20"/>
        </w:rPr>
        <w:t xml:space="preserve">ce is different; as it prepares </w:t>
      </w:r>
      <w:r>
        <w:rPr>
          <w:rFonts w:cs="Times New Roman"/>
          <w:color w:val="231F20"/>
        </w:rPr>
        <w:t xml:space="preserve">children to interact outside of the </w:t>
      </w:r>
      <w:proofErr w:type="spellStart"/>
      <w:r>
        <w:rPr>
          <w:rFonts w:cs="Times New Roman"/>
          <w:color w:val="231F20"/>
        </w:rPr>
        <w:t>c</w:t>
      </w:r>
      <w:r>
        <w:rPr>
          <w:rFonts w:cs="Times New Roman"/>
          <w:color w:val="231F20"/>
        </w:rPr>
        <w:t>ozy</w:t>
      </w:r>
      <w:proofErr w:type="spellEnd"/>
      <w:r>
        <w:rPr>
          <w:rFonts w:cs="Times New Roman"/>
          <w:color w:val="231F20"/>
        </w:rPr>
        <w:t xml:space="preserve"> comfort of the family – and </w:t>
      </w:r>
      <w:r>
        <w:rPr>
          <w:rFonts w:cs="Times New Roman"/>
          <w:color w:val="231F20"/>
        </w:rPr>
        <w:t>in the harsher, and more formal reality of adult life.</w:t>
      </w:r>
    </w:p>
    <w:p>
      <w:pPr>
        <w:autoSpaceDE w:val="0"/>
        <w:autoSpaceDN w:val="0"/>
        <w:adjustRightInd w:val="0"/>
        <w:spacing w:after="0" w:line="240" w:lineRule="auto"/>
        <w:jc w:val="both"/>
        <w:rPr>
          <w:rFonts w:cs="Times New Roman"/>
          <w:color w:val="231F20"/>
        </w:rPr>
      </w:pPr>
    </w:p>
    <w:p>
      <w:pPr>
        <w:autoSpaceDE w:val="0"/>
        <w:autoSpaceDN w:val="0"/>
        <w:adjustRightInd w:val="0"/>
        <w:spacing w:after="0" w:line="240" w:lineRule="auto"/>
        <w:jc w:val="both"/>
        <w:rPr>
          <w:rFonts w:cs="Times New Roman"/>
          <w:b/>
          <w:bCs/>
          <w:color w:val="231F20"/>
        </w:rPr>
      </w:pPr>
      <w:r>
        <w:rPr>
          <w:rFonts w:cs="Times New Roman"/>
          <w:color w:val="231F20"/>
        </w:rPr>
        <w:t>For Durkheim, therefore, education is vital in that it</w:t>
      </w:r>
      <w:r>
        <w:rPr>
          <w:rFonts w:cs="Times New Roman"/>
          <w:b/>
          <w:bCs/>
          <w:color w:val="231F20"/>
        </w:rPr>
        <w:t xml:space="preserve"> </w:t>
      </w:r>
      <w:r>
        <w:rPr>
          <w:rFonts w:cs="Times New Roman"/>
          <w:color w:val="231F20"/>
        </w:rPr>
        <w:t>gradually acclimatises children to this form of relationship -</w:t>
      </w:r>
      <w:r>
        <w:rPr>
          <w:rFonts w:cs="Times New Roman"/>
          <w:b/>
          <w:bCs/>
          <w:color w:val="231F20"/>
        </w:rPr>
        <w:t xml:space="preserve"> </w:t>
      </w:r>
      <w:r>
        <w:rPr>
          <w:rFonts w:cs="Times New Roman"/>
          <w:color w:val="231F20"/>
        </w:rPr>
        <w:t>preparing them to operate in adult society.</w:t>
      </w:r>
    </w:p>
    <w:p>
      <w:pPr>
        <w:autoSpaceDE w:val="0"/>
        <w:autoSpaceDN w:val="0"/>
        <w:adjustRightInd w:val="0"/>
        <w:spacing w:after="0" w:line="240" w:lineRule="auto"/>
        <w:jc w:val="both"/>
        <w:rPr>
          <w:rFonts w:cstheme="minorHAnsi"/>
          <w:b/>
        </w:rPr>
      </w:pPr>
    </w:p>
    <w:p>
      <w:pPr>
        <w:autoSpaceDE w:val="0"/>
        <w:autoSpaceDN w:val="0"/>
        <w:adjustRightInd w:val="0"/>
        <w:spacing w:after="0" w:line="240" w:lineRule="auto"/>
        <w:rPr>
          <w:rFonts w:cstheme="minorHAnsi"/>
          <w:b/>
        </w:rPr>
      </w:pPr>
      <w:r>
        <w:rPr>
          <w:rFonts w:cstheme="minorHAnsi"/>
          <w:b/>
        </w:rPr>
        <w:t>Key terms</w:t>
      </w:r>
    </w:p>
    <w:tbl>
      <w:tblPr>
        <w:tblStyle w:val="TableGrid"/>
        <w:tblW w:w="11482" w:type="dxa"/>
        <w:tblInd w:w="-1168" w:type="dxa"/>
        <w:tblLook w:val="04A0" w:firstRow="1" w:lastRow="0" w:firstColumn="1" w:lastColumn="0" w:noHBand="0" w:noVBand="1"/>
      </w:tblPr>
      <w:tblGrid>
        <w:gridCol w:w="1843"/>
        <w:gridCol w:w="9639"/>
      </w:tblGrid>
      <w:tr>
        <w:tc>
          <w:tcPr>
            <w:tcW w:w="1843" w:type="dxa"/>
            <w:shd w:val="clear" w:color="auto" w:fill="D9D9D9" w:themeFill="background1" w:themeFillShade="D9"/>
          </w:tcPr>
          <w:p>
            <w:pPr>
              <w:autoSpaceDE w:val="0"/>
              <w:autoSpaceDN w:val="0"/>
              <w:adjustRightInd w:val="0"/>
              <w:rPr>
                <w:rFonts w:cstheme="minorHAnsi"/>
                <w:b/>
              </w:rPr>
            </w:pPr>
            <w:r>
              <w:rPr>
                <w:rFonts w:cstheme="minorHAnsi"/>
                <w:b/>
              </w:rPr>
              <w:t>Official curriculum</w:t>
            </w:r>
          </w:p>
        </w:tc>
        <w:tc>
          <w:tcPr>
            <w:tcW w:w="9639" w:type="dxa"/>
          </w:tcPr>
          <w:p>
            <w:pPr>
              <w:autoSpaceDE w:val="0"/>
              <w:autoSpaceDN w:val="0"/>
              <w:adjustRightInd w:val="0"/>
              <w:rPr>
                <w:rFonts w:cstheme="minorHAnsi"/>
              </w:rPr>
            </w:pPr>
            <w:r>
              <w:rPr>
                <w:rFonts w:cstheme="minorHAnsi"/>
                <w:bCs/>
                <w:lang w:val="en-US"/>
              </w:rPr>
              <w:t xml:space="preserve">The National Curriculum- which is a set of subjects and standards which all students must be taught/ must learn. </w:t>
            </w:r>
          </w:p>
          <w:p>
            <w:pPr>
              <w:autoSpaceDE w:val="0"/>
              <w:autoSpaceDN w:val="0"/>
              <w:adjustRightInd w:val="0"/>
              <w:rPr>
                <w:rFonts w:cstheme="minorHAnsi"/>
              </w:rPr>
            </w:pPr>
          </w:p>
        </w:tc>
      </w:tr>
      <w:tr>
        <w:tc>
          <w:tcPr>
            <w:tcW w:w="1843" w:type="dxa"/>
            <w:shd w:val="clear" w:color="auto" w:fill="D9D9D9" w:themeFill="background1" w:themeFillShade="D9"/>
          </w:tcPr>
          <w:p>
            <w:pPr>
              <w:autoSpaceDE w:val="0"/>
              <w:autoSpaceDN w:val="0"/>
              <w:adjustRightInd w:val="0"/>
              <w:rPr>
                <w:rFonts w:cstheme="minorHAnsi"/>
                <w:b/>
              </w:rPr>
            </w:pPr>
            <w:r>
              <w:rPr>
                <w:rFonts w:cstheme="minorHAnsi"/>
                <w:b/>
              </w:rPr>
              <w:t>Hidden curriculum</w:t>
            </w:r>
          </w:p>
        </w:tc>
        <w:tc>
          <w:tcPr>
            <w:tcW w:w="9639" w:type="dxa"/>
          </w:tcPr>
          <w:p>
            <w:pPr>
              <w:autoSpaceDE w:val="0"/>
              <w:autoSpaceDN w:val="0"/>
              <w:adjustRightInd w:val="0"/>
              <w:rPr>
                <w:rFonts w:cstheme="minorHAnsi"/>
              </w:rPr>
            </w:pPr>
            <w:r>
              <w:rPr>
                <w:rFonts w:cstheme="minorHAnsi"/>
              </w:rPr>
              <w:t>The “unofficial” learning which occurs within school - for instance, obedience to authority and appropriate and inappropriate gender roles</w:t>
            </w:r>
          </w:p>
          <w:p>
            <w:pPr>
              <w:autoSpaceDE w:val="0"/>
              <w:autoSpaceDN w:val="0"/>
              <w:adjustRightInd w:val="0"/>
              <w:rPr>
                <w:rFonts w:cstheme="minorHAnsi"/>
              </w:rPr>
            </w:pPr>
          </w:p>
        </w:tc>
      </w:tr>
      <w:tr>
        <w:tc>
          <w:tcPr>
            <w:tcW w:w="1843" w:type="dxa"/>
            <w:shd w:val="clear" w:color="auto" w:fill="D9D9D9" w:themeFill="background1" w:themeFillShade="D9"/>
          </w:tcPr>
          <w:p>
            <w:pPr>
              <w:autoSpaceDE w:val="0"/>
              <w:autoSpaceDN w:val="0"/>
              <w:adjustRightInd w:val="0"/>
              <w:rPr>
                <w:rFonts w:cstheme="minorHAnsi"/>
                <w:b/>
              </w:rPr>
            </w:pPr>
            <w:r>
              <w:rPr>
                <w:rFonts w:cstheme="minorHAnsi"/>
                <w:b/>
              </w:rPr>
              <w:t xml:space="preserve">Social solidarity </w:t>
            </w:r>
          </w:p>
        </w:tc>
        <w:tc>
          <w:tcPr>
            <w:tcW w:w="9639" w:type="dxa"/>
          </w:tcPr>
          <w:p>
            <w:pPr>
              <w:autoSpaceDE w:val="0"/>
              <w:autoSpaceDN w:val="0"/>
              <w:adjustRightInd w:val="0"/>
              <w:rPr>
                <w:rFonts w:cstheme="minorHAnsi"/>
              </w:rPr>
            </w:pPr>
            <w:r>
              <w:rPr>
                <w:rFonts w:cstheme="minorHAnsi"/>
                <w:lang w:val="en-US"/>
              </w:rPr>
              <w:t xml:space="preserve">The social ties that bind a </w:t>
            </w:r>
            <w:hyperlink r:id="rId9" w:tooltip="group (groups)" w:history="1">
              <w:r>
                <w:rPr>
                  <w:rStyle w:val="Hyperlink"/>
                  <w:rFonts w:cstheme="minorHAnsi"/>
                  <w:u w:val="none"/>
                  <w:lang w:val="en-US"/>
                </w:rPr>
                <w:t>group</w:t>
              </w:r>
            </w:hyperlink>
            <w:r>
              <w:rPr>
                <w:rFonts w:cstheme="minorHAnsi"/>
                <w:lang w:val="en-US"/>
              </w:rPr>
              <w:t xml:space="preserve"> of </w:t>
            </w:r>
            <w:hyperlink r:id="rId10" w:tooltip="people" w:history="1">
              <w:r>
                <w:rPr>
                  <w:rStyle w:val="Hyperlink"/>
                  <w:rFonts w:cstheme="minorHAnsi"/>
                  <w:u w:val="none"/>
                  <w:lang w:val="en-US"/>
                </w:rPr>
                <w:t>people</w:t>
              </w:r>
            </w:hyperlink>
            <w:r>
              <w:rPr>
                <w:rFonts w:cstheme="minorHAnsi"/>
                <w:lang w:val="en-US"/>
              </w:rPr>
              <w:t xml:space="preserve"> together such as </w:t>
            </w:r>
            <w:hyperlink r:id="rId11" w:tooltip="kinship" w:history="1">
              <w:r>
                <w:rPr>
                  <w:rStyle w:val="Hyperlink"/>
                  <w:rFonts w:cstheme="minorHAnsi"/>
                  <w:u w:val="none"/>
                  <w:lang w:val="en-US"/>
                </w:rPr>
                <w:t>kinship</w:t>
              </w:r>
            </w:hyperlink>
            <w:r>
              <w:rPr>
                <w:rFonts w:cstheme="minorHAnsi"/>
                <w:lang w:val="en-US"/>
              </w:rPr>
              <w:t xml:space="preserve">, shared location, and </w:t>
            </w:r>
            <w:hyperlink r:id="rId12" w:tooltip="religion" w:history="1">
              <w:r>
                <w:rPr>
                  <w:rStyle w:val="Hyperlink"/>
                  <w:rFonts w:cstheme="minorHAnsi"/>
                  <w:u w:val="none"/>
                  <w:lang w:val="en-US"/>
                </w:rPr>
                <w:t>religion</w:t>
              </w:r>
            </w:hyperlink>
          </w:p>
          <w:p>
            <w:pPr>
              <w:autoSpaceDE w:val="0"/>
              <w:autoSpaceDN w:val="0"/>
              <w:adjustRightInd w:val="0"/>
              <w:rPr>
                <w:rFonts w:cstheme="minorHAnsi"/>
              </w:rPr>
            </w:pPr>
          </w:p>
        </w:tc>
      </w:tr>
    </w:tbl>
    <w:p>
      <w:pPr>
        <w:autoSpaceDE w:val="0"/>
        <w:autoSpaceDN w:val="0"/>
        <w:adjustRightInd w:val="0"/>
        <w:spacing w:after="0" w:line="240" w:lineRule="auto"/>
        <w:rPr>
          <w:rFonts w:cstheme="minorHAnsi"/>
          <w:b/>
        </w:rPr>
      </w:pPr>
    </w:p>
    <w:p>
      <w:pPr>
        <w:pStyle w:val="ListParagraph"/>
        <w:numPr>
          <w:ilvl w:val="0"/>
          <w:numId w:val="13"/>
        </w:numPr>
        <w:autoSpaceDE w:val="0"/>
        <w:autoSpaceDN w:val="0"/>
        <w:adjustRightInd w:val="0"/>
        <w:spacing w:after="0" w:line="240" w:lineRule="auto"/>
        <w:rPr>
          <w:rFonts w:cstheme="minorHAnsi"/>
          <w:b/>
        </w:rPr>
      </w:pPr>
      <w:r>
        <w:rPr>
          <w:rFonts w:cstheme="minorHAnsi"/>
          <w:b/>
        </w:rPr>
        <w:t xml:space="preserve">According to Durkheim what are the two main purpose of education </w:t>
      </w:r>
    </w:p>
    <w:tbl>
      <w:tblPr>
        <w:tblStyle w:val="TableGrid"/>
        <w:tblW w:w="11482" w:type="dxa"/>
        <w:tblInd w:w="-1168" w:type="dxa"/>
        <w:tblLook w:val="04A0" w:firstRow="1" w:lastRow="0" w:firstColumn="1" w:lastColumn="0" w:noHBand="0" w:noVBand="1"/>
      </w:tblPr>
      <w:tblGrid>
        <w:gridCol w:w="11482"/>
      </w:tblGrid>
      <w:tr>
        <w:tc>
          <w:tcPr>
            <w:tcW w:w="11482" w:type="dxa"/>
          </w:tcPr>
          <w:p>
            <w:pPr>
              <w:pStyle w:val="ListParagraph"/>
              <w:autoSpaceDE w:val="0"/>
              <w:autoSpaceDN w:val="0"/>
              <w:adjustRightInd w:val="0"/>
              <w:ind w:left="0"/>
              <w:rPr>
                <w:rFonts w:cstheme="minorHAnsi"/>
                <w:b/>
              </w:rPr>
            </w:pPr>
          </w:p>
          <w:p>
            <w:pPr>
              <w:pStyle w:val="ListParagraph"/>
              <w:autoSpaceDE w:val="0"/>
              <w:autoSpaceDN w:val="0"/>
              <w:adjustRightInd w:val="0"/>
              <w:ind w:left="0"/>
              <w:rPr>
                <w:rFonts w:cstheme="minorHAnsi"/>
                <w:b/>
              </w:rPr>
            </w:pPr>
            <w:r>
              <w:rPr>
                <w:rFonts w:cstheme="minorHAnsi"/>
                <w:b/>
              </w:rPr>
              <w:t>1.</w:t>
            </w:r>
          </w:p>
          <w:p>
            <w:pPr>
              <w:pStyle w:val="ListParagraph"/>
              <w:autoSpaceDE w:val="0"/>
              <w:autoSpaceDN w:val="0"/>
              <w:adjustRightInd w:val="0"/>
              <w:ind w:left="0"/>
              <w:rPr>
                <w:rFonts w:cstheme="minorHAnsi"/>
                <w:b/>
              </w:rPr>
            </w:pPr>
          </w:p>
          <w:p>
            <w:pPr>
              <w:pStyle w:val="ListParagraph"/>
              <w:autoSpaceDE w:val="0"/>
              <w:autoSpaceDN w:val="0"/>
              <w:adjustRightInd w:val="0"/>
              <w:ind w:left="0"/>
              <w:rPr>
                <w:rFonts w:cstheme="minorHAnsi"/>
                <w:b/>
              </w:rPr>
            </w:pPr>
          </w:p>
          <w:p>
            <w:pPr>
              <w:pStyle w:val="ListParagraph"/>
              <w:autoSpaceDE w:val="0"/>
              <w:autoSpaceDN w:val="0"/>
              <w:adjustRightInd w:val="0"/>
              <w:ind w:left="0"/>
              <w:rPr>
                <w:rFonts w:cstheme="minorHAnsi"/>
                <w:b/>
              </w:rPr>
            </w:pPr>
          </w:p>
          <w:p>
            <w:pPr>
              <w:pStyle w:val="ListParagraph"/>
              <w:autoSpaceDE w:val="0"/>
              <w:autoSpaceDN w:val="0"/>
              <w:adjustRightInd w:val="0"/>
              <w:ind w:left="0"/>
              <w:rPr>
                <w:rFonts w:cstheme="minorHAnsi"/>
                <w:b/>
              </w:rPr>
            </w:pPr>
          </w:p>
        </w:tc>
      </w:tr>
      <w:tr>
        <w:tc>
          <w:tcPr>
            <w:tcW w:w="11482" w:type="dxa"/>
          </w:tcPr>
          <w:p>
            <w:pPr>
              <w:pStyle w:val="ListParagraph"/>
              <w:autoSpaceDE w:val="0"/>
              <w:autoSpaceDN w:val="0"/>
              <w:adjustRightInd w:val="0"/>
              <w:ind w:left="0"/>
              <w:rPr>
                <w:rFonts w:cstheme="minorHAnsi"/>
                <w:b/>
              </w:rPr>
            </w:pPr>
          </w:p>
          <w:p>
            <w:pPr>
              <w:pStyle w:val="ListParagraph"/>
              <w:autoSpaceDE w:val="0"/>
              <w:autoSpaceDN w:val="0"/>
              <w:adjustRightInd w:val="0"/>
              <w:ind w:left="0"/>
              <w:rPr>
                <w:rFonts w:cstheme="minorHAnsi"/>
                <w:b/>
              </w:rPr>
            </w:pPr>
            <w:r>
              <w:rPr>
                <w:rFonts w:cstheme="minorHAnsi"/>
                <w:b/>
              </w:rPr>
              <w:t>2.</w:t>
            </w:r>
          </w:p>
          <w:p>
            <w:pPr>
              <w:pStyle w:val="ListParagraph"/>
              <w:autoSpaceDE w:val="0"/>
              <w:autoSpaceDN w:val="0"/>
              <w:adjustRightInd w:val="0"/>
              <w:ind w:left="0"/>
              <w:rPr>
                <w:rFonts w:cstheme="minorHAnsi"/>
                <w:b/>
              </w:rPr>
            </w:pPr>
          </w:p>
          <w:p>
            <w:pPr>
              <w:pStyle w:val="ListParagraph"/>
              <w:autoSpaceDE w:val="0"/>
              <w:autoSpaceDN w:val="0"/>
              <w:adjustRightInd w:val="0"/>
              <w:ind w:left="0"/>
              <w:rPr>
                <w:rFonts w:cstheme="minorHAnsi"/>
                <w:b/>
              </w:rPr>
            </w:pPr>
          </w:p>
        </w:tc>
      </w:tr>
    </w:tbl>
    <w:p>
      <w:pPr>
        <w:autoSpaceDE w:val="0"/>
        <w:autoSpaceDN w:val="0"/>
        <w:adjustRightInd w:val="0"/>
        <w:spacing w:after="0" w:line="240" w:lineRule="auto"/>
        <w:rPr>
          <w:rFonts w:cstheme="minorHAnsi"/>
          <w: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320"/>
    <w:multiLevelType w:val="hybridMultilevel"/>
    <w:tmpl w:val="CBAC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2B06DE"/>
    <w:multiLevelType w:val="hybridMultilevel"/>
    <w:tmpl w:val="549428C8"/>
    <w:lvl w:ilvl="0" w:tplc="484CF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7D4F71"/>
    <w:multiLevelType w:val="hybridMultilevel"/>
    <w:tmpl w:val="943C4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745025"/>
    <w:multiLevelType w:val="hybridMultilevel"/>
    <w:tmpl w:val="B15E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04594"/>
    <w:multiLevelType w:val="hybridMultilevel"/>
    <w:tmpl w:val="21CC0D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AFF67D5"/>
    <w:multiLevelType w:val="hybridMultilevel"/>
    <w:tmpl w:val="2B0CC5B0"/>
    <w:lvl w:ilvl="0" w:tplc="484CF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77542"/>
    <w:multiLevelType w:val="hybridMultilevel"/>
    <w:tmpl w:val="4CCA7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475FEA"/>
    <w:multiLevelType w:val="hybridMultilevel"/>
    <w:tmpl w:val="D25E0308"/>
    <w:lvl w:ilvl="0" w:tplc="484CF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65350F"/>
    <w:multiLevelType w:val="hybridMultilevel"/>
    <w:tmpl w:val="B8205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3A7EFF"/>
    <w:multiLevelType w:val="hybridMultilevel"/>
    <w:tmpl w:val="428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6C2810"/>
    <w:multiLevelType w:val="hybridMultilevel"/>
    <w:tmpl w:val="4CE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74854"/>
    <w:multiLevelType w:val="hybridMultilevel"/>
    <w:tmpl w:val="272892C2"/>
    <w:lvl w:ilvl="0" w:tplc="484CF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DA17FA"/>
    <w:multiLevelType w:val="hybridMultilevel"/>
    <w:tmpl w:val="1A0EF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3"/>
  </w:num>
  <w:num w:numId="5">
    <w:abstractNumId w:val="10"/>
  </w:num>
  <w:num w:numId="6">
    <w:abstractNumId w:val="4"/>
  </w:num>
  <w:num w:numId="7">
    <w:abstractNumId w:val="0"/>
  </w:num>
  <w:num w:numId="8">
    <w:abstractNumId w:val="2"/>
  </w:num>
  <w:num w:numId="9">
    <w:abstractNumId w:val="7"/>
  </w:num>
  <w:num w:numId="10">
    <w:abstractNumId w:val="5"/>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6134">
      <w:bodyDiv w:val="1"/>
      <w:marLeft w:val="0"/>
      <w:marRight w:val="0"/>
      <w:marTop w:val="0"/>
      <w:marBottom w:val="0"/>
      <w:divBdr>
        <w:top w:val="none" w:sz="0" w:space="0" w:color="auto"/>
        <w:left w:val="none" w:sz="0" w:space="0" w:color="auto"/>
        <w:bottom w:val="none" w:sz="0" w:space="0" w:color="auto"/>
        <w:right w:val="none" w:sz="0" w:space="0" w:color="auto"/>
      </w:divBdr>
    </w:div>
    <w:div w:id="1058171272">
      <w:bodyDiv w:val="1"/>
      <w:marLeft w:val="0"/>
      <w:marRight w:val="0"/>
      <w:marTop w:val="0"/>
      <w:marBottom w:val="0"/>
      <w:divBdr>
        <w:top w:val="none" w:sz="0" w:space="0" w:color="auto"/>
        <w:left w:val="none" w:sz="0" w:space="0" w:color="auto"/>
        <w:bottom w:val="none" w:sz="0" w:space="0" w:color="auto"/>
        <w:right w:val="none" w:sz="0" w:space="0" w:color="auto"/>
      </w:divBdr>
    </w:div>
    <w:div w:id="11742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olog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ociologydictionary.org/reli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rxiU826ysk" TargetMode="External"/><Relationship Id="rId11" Type="http://schemas.openxmlformats.org/officeDocument/2006/relationships/hyperlink" Target="http://sociologydictionary.org/kinship/" TargetMode="External"/><Relationship Id="rId5" Type="http://schemas.openxmlformats.org/officeDocument/2006/relationships/webSettings" Target="webSettings.xml"/><Relationship Id="rId10" Type="http://schemas.openxmlformats.org/officeDocument/2006/relationships/hyperlink" Target="http://sociologydictionary.org/people/" TargetMode="External"/><Relationship Id="rId4" Type="http://schemas.openxmlformats.org/officeDocument/2006/relationships/settings" Target="settings.xml"/><Relationship Id="rId9" Type="http://schemas.openxmlformats.org/officeDocument/2006/relationships/hyperlink" Target="http://sociologydictionary.org/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BSfG</dc:creator>
  <cp:lastModifiedBy>Seun Ogunfidodo</cp:lastModifiedBy>
  <cp:revision>8</cp:revision>
  <cp:lastPrinted>2013-06-05T09:01:00Z</cp:lastPrinted>
  <dcterms:created xsi:type="dcterms:W3CDTF">2016-06-09T15:22:00Z</dcterms:created>
  <dcterms:modified xsi:type="dcterms:W3CDTF">2016-07-14T11:54:00Z</dcterms:modified>
</cp:coreProperties>
</file>